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51" w:rsidRDefault="00646051" w:rsidP="00EE0897">
      <w:pPr>
        <w:spacing w:before="100" w:beforeAutospacing="1" w:after="100" w:afterAutospacing="1" w:line="240" w:lineRule="auto"/>
        <w:rPr>
          <w:rFonts w:ascii="Times New Roman" w:eastAsia="Times New Roman" w:hAnsi="Times New Roman" w:cs="Times New Roman"/>
          <w:sz w:val="24"/>
          <w:szCs w:val="24"/>
          <w:lang w:eastAsia="ru-RU"/>
        </w:rPr>
      </w:pP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План работы на квартал.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Все сказали: — План прекрасен!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Вечер песни! Утро басен!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Культпоход в библиотеку,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Посещение кино!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Всё, что нужно человеку,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В этом плане учтено.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Что ж, — сказал директор школы,—</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 План толковый и весёлый.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В январе костёр на льду</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 — Я и сам туда приду!</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План хвалили на совете,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Отмечали в стенгазете, </w:t>
      </w:r>
    </w:p>
    <w:p w:rsidR="00646051" w:rsidRPr="00BF463D" w:rsidRDefault="00646051" w:rsidP="00646051">
      <w:pPr>
        <w:spacing w:after="0" w:line="240" w:lineRule="auto"/>
        <w:jc w:val="right"/>
        <w:rPr>
          <w:rFonts w:ascii="Times New Roman" w:eastAsia="Times New Roman" w:hAnsi="Times New Roman" w:cs="Times New Roman"/>
          <w:sz w:val="24"/>
          <w:szCs w:val="24"/>
          <w:lang w:eastAsia="ru-RU"/>
        </w:rPr>
      </w:pPr>
      <w:r w:rsidRPr="00BF463D">
        <w:rPr>
          <w:rFonts w:ascii="Times New Roman" w:eastAsia="Times New Roman" w:hAnsi="Times New Roman" w:cs="Times New Roman"/>
          <w:i/>
          <w:iCs/>
          <w:sz w:val="24"/>
          <w:szCs w:val="24"/>
          <w:lang w:eastAsia="ru-RU"/>
        </w:rPr>
        <w:t xml:space="preserve">Посылали в районо, </w:t>
      </w:r>
    </w:p>
    <w:p w:rsidR="00646051" w:rsidRPr="00BF463D" w:rsidRDefault="00646051" w:rsidP="00646051">
      <w:pPr>
        <w:spacing w:after="0" w:line="240" w:lineRule="auto"/>
        <w:jc w:val="right"/>
        <w:rPr>
          <w:rFonts w:ascii="Times New Roman" w:eastAsia="Times New Roman" w:hAnsi="Times New Roman" w:cs="Times New Roman"/>
          <w:i/>
          <w:iCs/>
          <w:sz w:val="24"/>
          <w:szCs w:val="24"/>
          <w:lang w:eastAsia="ru-RU"/>
        </w:rPr>
      </w:pPr>
      <w:r w:rsidRPr="00BF463D">
        <w:rPr>
          <w:rFonts w:ascii="Times New Roman" w:eastAsia="Times New Roman" w:hAnsi="Times New Roman" w:cs="Times New Roman"/>
          <w:i/>
          <w:iCs/>
          <w:sz w:val="24"/>
          <w:szCs w:val="24"/>
          <w:lang w:eastAsia="ru-RU"/>
        </w:rPr>
        <w:t>Похвалило и оно…</w:t>
      </w:r>
    </w:p>
    <w:p w:rsidR="00646051" w:rsidRDefault="00646051" w:rsidP="00646051">
      <w:pPr>
        <w:spacing w:after="0" w:line="240" w:lineRule="auto"/>
        <w:jc w:val="right"/>
        <w:rPr>
          <w:rFonts w:ascii="Times New Roman" w:eastAsia="Times New Roman" w:hAnsi="Times New Roman" w:cs="Times New Roman"/>
          <w:iCs/>
          <w:sz w:val="24"/>
          <w:szCs w:val="24"/>
          <w:lang w:eastAsia="ru-RU"/>
        </w:rPr>
      </w:pPr>
      <w:r w:rsidRPr="00BF463D">
        <w:rPr>
          <w:rFonts w:ascii="Times New Roman" w:eastAsia="Times New Roman" w:hAnsi="Times New Roman" w:cs="Times New Roman"/>
          <w:sz w:val="24"/>
          <w:szCs w:val="24"/>
          <w:lang w:eastAsia="ru-RU"/>
        </w:rPr>
        <w:t xml:space="preserve">Отрывок из стихотворения А. </w:t>
      </w:r>
      <w:proofErr w:type="spellStart"/>
      <w:r w:rsidRPr="00BF463D">
        <w:rPr>
          <w:rFonts w:ascii="Times New Roman" w:eastAsia="Times New Roman" w:hAnsi="Times New Roman" w:cs="Times New Roman"/>
          <w:sz w:val="24"/>
          <w:szCs w:val="24"/>
          <w:lang w:eastAsia="ru-RU"/>
        </w:rPr>
        <w:t>Барто</w:t>
      </w:r>
      <w:proofErr w:type="spellEnd"/>
      <w:r w:rsidRPr="00BF463D">
        <w:rPr>
          <w:rFonts w:ascii="Times New Roman" w:eastAsia="Times New Roman" w:hAnsi="Times New Roman" w:cs="Times New Roman"/>
          <w:sz w:val="24"/>
          <w:szCs w:val="24"/>
          <w:lang w:eastAsia="ru-RU"/>
        </w:rPr>
        <w:t xml:space="preserve"> </w:t>
      </w:r>
      <w:r w:rsidRPr="00BF463D">
        <w:rPr>
          <w:rFonts w:ascii="Times New Roman" w:eastAsia="Times New Roman" w:hAnsi="Times New Roman" w:cs="Times New Roman"/>
          <w:iCs/>
          <w:sz w:val="24"/>
          <w:szCs w:val="24"/>
          <w:lang w:eastAsia="ru-RU"/>
        </w:rPr>
        <w:t>«Чудесный план».</w:t>
      </w:r>
    </w:p>
    <w:p w:rsidR="00B948E5" w:rsidRDefault="00B948E5" w:rsidP="00646051">
      <w:pPr>
        <w:spacing w:after="0" w:line="240" w:lineRule="auto"/>
        <w:jc w:val="right"/>
        <w:rPr>
          <w:rFonts w:ascii="Times New Roman" w:eastAsia="Times New Roman" w:hAnsi="Times New Roman" w:cs="Times New Roman"/>
          <w:iCs/>
          <w:sz w:val="24"/>
          <w:szCs w:val="24"/>
          <w:lang w:eastAsia="ru-RU"/>
        </w:rPr>
      </w:pPr>
    </w:p>
    <w:p w:rsidR="00C51235" w:rsidRDefault="00C51235" w:rsidP="00E956C8">
      <w:pPr>
        <w:spacing w:after="0" w:line="240" w:lineRule="auto"/>
        <w:rPr>
          <w:rFonts w:ascii="Times New Roman" w:eastAsia="Times New Roman" w:hAnsi="Times New Roman" w:cs="Times New Roman"/>
          <w:b/>
          <w:sz w:val="28"/>
          <w:szCs w:val="24"/>
          <w:lang w:eastAsia="ru-RU"/>
        </w:rPr>
      </w:pPr>
    </w:p>
    <w:p w:rsidR="00C51235" w:rsidRDefault="00C51235" w:rsidP="00646051">
      <w:pPr>
        <w:spacing w:after="0" w:line="240" w:lineRule="auto"/>
        <w:jc w:val="center"/>
        <w:rPr>
          <w:rFonts w:ascii="Times New Roman" w:eastAsia="Times New Roman" w:hAnsi="Times New Roman" w:cs="Times New Roman"/>
          <w:b/>
          <w:sz w:val="28"/>
          <w:szCs w:val="24"/>
          <w:lang w:eastAsia="ru-RU"/>
        </w:rPr>
      </w:pPr>
    </w:p>
    <w:p w:rsidR="00C51235" w:rsidRPr="00646051" w:rsidRDefault="00C51235" w:rsidP="00646051">
      <w:pPr>
        <w:spacing w:after="0" w:line="240" w:lineRule="auto"/>
        <w:jc w:val="center"/>
        <w:rPr>
          <w:rFonts w:ascii="Times New Roman" w:eastAsia="Times New Roman" w:hAnsi="Times New Roman" w:cs="Times New Roman"/>
          <w:b/>
          <w:sz w:val="28"/>
          <w:szCs w:val="24"/>
          <w:lang w:eastAsia="ru-RU"/>
        </w:rPr>
      </w:pPr>
    </w:p>
    <w:p w:rsidR="00646051" w:rsidRPr="00BF463D" w:rsidRDefault="00646051" w:rsidP="00646051">
      <w:pPr>
        <w:spacing w:after="0" w:line="240" w:lineRule="auto"/>
        <w:jc w:val="center"/>
        <w:rPr>
          <w:rFonts w:ascii="Times New Roman" w:eastAsia="Times New Roman" w:hAnsi="Times New Roman" w:cs="Times New Roman"/>
          <w:b/>
          <w:sz w:val="28"/>
          <w:szCs w:val="28"/>
          <w:lang w:eastAsia="ru-RU"/>
        </w:rPr>
      </w:pPr>
      <w:r w:rsidRPr="00BF463D">
        <w:rPr>
          <w:rFonts w:ascii="Times New Roman" w:eastAsia="Times New Roman" w:hAnsi="Times New Roman" w:cs="Times New Roman"/>
          <w:b/>
          <w:sz w:val="28"/>
          <w:szCs w:val="28"/>
          <w:lang w:eastAsia="ru-RU"/>
        </w:rPr>
        <w:t xml:space="preserve">Методическая консультация </w:t>
      </w:r>
    </w:p>
    <w:p w:rsidR="00646051" w:rsidRPr="00BF463D" w:rsidRDefault="00646051" w:rsidP="00646051">
      <w:pPr>
        <w:spacing w:after="0" w:line="240" w:lineRule="auto"/>
        <w:jc w:val="center"/>
        <w:rPr>
          <w:rFonts w:ascii="Times New Roman" w:eastAsia="Times New Roman" w:hAnsi="Times New Roman" w:cs="Times New Roman"/>
          <w:b/>
          <w:sz w:val="28"/>
          <w:szCs w:val="28"/>
          <w:lang w:eastAsia="ru-RU"/>
        </w:rPr>
      </w:pPr>
      <w:r w:rsidRPr="00BF463D">
        <w:rPr>
          <w:rFonts w:ascii="Times New Roman" w:eastAsia="Times New Roman" w:hAnsi="Times New Roman" w:cs="Times New Roman"/>
          <w:b/>
          <w:sz w:val="28"/>
          <w:szCs w:val="28"/>
          <w:lang w:eastAsia="ru-RU"/>
        </w:rPr>
        <w:t>по составлению плана работы библиотеки на 2020 год.</w:t>
      </w:r>
    </w:p>
    <w:p w:rsidR="00646051" w:rsidRPr="00BF463D" w:rsidRDefault="00646051" w:rsidP="00646051">
      <w:pPr>
        <w:spacing w:after="0" w:line="240" w:lineRule="auto"/>
        <w:jc w:val="right"/>
        <w:rPr>
          <w:rFonts w:ascii="Times New Roman" w:eastAsia="Times New Roman" w:hAnsi="Times New Roman" w:cs="Times New Roman"/>
          <w:sz w:val="28"/>
          <w:szCs w:val="28"/>
          <w:lang w:eastAsia="ru-RU"/>
        </w:rPr>
      </w:pPr>
    </w:p>
    <w:p w:rsidR="008872DA" w:rsidRPr="0054455C" w:rsidRDefault="008872DA" w:rsidP="0054455C">
      <w:pPr>
        <w:pStyle w:val="a5"/>
        <w:numPr>
          <w:ilvl w:val="0"/>
          <w:numId w:val="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54455C">
        <w:rPr>
          <w:rFonts w:ascii="Times New Roman" w:eastAsia="Calibri" w:hAnsi="Times New Roman" w:cs="Times New Roman"/>
          <w:bCs/>
          <w:color w:val="000000"/>
          <w:sz w:val="28"/>
          <w:szCs w:val="28"/>
          <w:u w:val="single"/>
        </w:rPr>
        <w:t xml:space="preserve">Годовой план работы – основной и обязательный документ для всех библиотек. </w:t>
      </w:r>
    </w:p>
    <w:p w:rsidR="00B07C5E" w:rsidRPr="00B07C5E" w:rsidRDefault="00B07C5E" w:rsidP="00B07C5E">
      <w:p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sz w:val="28"/>
          <w:szCs w:val="28"/>
          <w:lang w:eastAsia="ru-RU"/>
        </w:rPr>
        <w:t>Он определяет основные задачи и содержание работы библиотеки на новый календарный год, и в нем определяются все показатели, которых должна достичь библиотека к концу года.</w:t>
      </w:r>
    </w:p>
    <w:p w:rsidR="00B07C5E" w:rsidRPr="00B07C5E" w:rsidRDefault="00B07C5E" w:rsidP="00B07C5E">
      <w:p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b/>
          <w:bCs/>
          <w:sz w:val="28"/>
          <w:szCs w:val="28"/>
          <w:lang w:eastAsia="ru-RU"/>
        </w:rPr>
        <w:t>Приоритетным направлением деятельности библиотек</w:t>
      </w:r>
      <w:r w:rsidRPr="00B07C5E">
        <w:rPr>
          <w:rFonts w:ascii="Times New Roman" w:eastAsia="Times New Roman" w:hAnsi="Times New Roman" w:cs="Times New Roman"/>
          <w:sz w:val="28"/>
          <w:szCs w:val="28"/>
          <w:lang w:eastAsia="ru-RU"/>
        </w:rPr>
        <w:t xml:space="preserve"> остается работа по продвижению книги и чтения, приобщение пользователей к ценностям национальной и мировой культуры. Повышение интереса к чтению, его культурного престижа, расширение читательской аудитории – все это зависит от грамотно выстроенных Ваших действий на местах.</w:t>
      </w:r>
    </w:p>
    <w:p w:rsidR="00B07C5E" w:rsidRPr="00B07C5E" w:rsidRDefault="00B07C5E" w:rsidP="00B07C5E">
      <w:p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b/>
          <w:bCs/>
          <w:sz w:val="28"/>
          <w:szCs w:val="28"/>
          <w:lang w:eastAsia="ru-RU"/>
        </w:rPr>
        <w:t>Задачи,</w:t>
      </w:r>
      <w:r w:rsidRPr="00B07C5E">
        <w:rPr>
          <w:rFonts w:ascii="Times New Roman" w:eastAsia="Times New Roman" w:hAnsi="Times New Roman" w:cs="Times New Roman"/>
          <w:sz w:val="28"/>
          <w:szCs w:val="28"/>
          <w:lang w:eastAsia="ru-RU"/>
        </w:rPr>
        <w:t xml:space="preserve"> которые библиотека определит в качестве приоритетных, должны быть сформулированы, исходя из проблем обеспечения свободного доступа к информации и информационным ресурсам и новых требований функционирования библиотеки как социокультурного института в условиях формирования местного самоуправления.</w:t>
      </w:r>
    </w:p>
    <w:p w:rsidR="00B07C5E" w:rsidRPr="00B07C5E" w:rsidRDefault="00B07C5E" w:rsidP="00B07C5E">
      <w:p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b/>
          <w:bCs/>
          <w:sz w:val="28"/>
          <w:szCs w:val="28"/>
          <w:lang w:eastAsia="ru-RU"/>
        </w:rPr>
        <w:t>Библиотеки должны:</w:t>
      </w:r>
    </w:p>
    <w:p w:rsidR="00B07C5E" w:rsidRPr="00B07C5E" w:rsidRDefault="00B07C5E" w:rsidP="00B07C5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sz w:val="28"/>
          <w:szCs w:val="28"/>
          <w:lang w:eastAsia="ru-RU"/>
        </w:rPr>
        <w:t>Стремиться быть видимыми в местном сообществе, стать для муниципального образования  значимой площадкой, популяризировать активность социокультурной деятельности библиотеки как уникального интеллектуального ресурса  местного сообщества.</w:t>
      </w:r>
    </w:p>
    <w:p w:rsidR="00B07C5E" w:rsidRPr="00B07C5E" w:rsidRDefault="00B07C5E" w:rsidP="00B07C5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sz w:val="28"/>
          <w:szCs w:val="28"/>
          <w:lang w:eastAsia="ru-RU"/>
        </w:rPr>
        <w:t xml:space="preserve">Активизировать программную и проектную деятельность, быть непременным участником региональных и муниципальных целевых программ, региональных и </w:t>
      </w:r>
      <w:r w:rsidRPr="00B07C5E">
        <w:rPr>
          <w:rFonts w:ascii="Times New Roman" w:eastAsia="Times New Roman" w:hAnsi="Times New Roman" w:cs="Times New Roman"/>
          <w:sz w:val="28"/>
          <w:szCs w:val="28"/>
          <w:lang w:eastAsia="ru-RU"/>
        </w:rPr>
        <w:lastRenderedPageBreak/>
        <w:t>муниципальных акций, выступать инициаторами самостоятельных привлекательных и интересных для населения мероприятий.</w:t>
      </w:r>
    </w:p>
    <w:p w:rsidR="00B07C5E" w:rsidRPr="00B07C5E" w:rsidRDefault="00B07C5E" w:rsidP="00B07C5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sz w:val="28"/>
          <w:szCs w:val="28"/>
          <w:lang w:eastAsia="ru-RU"/>
        </w:rPr>
        <w:t>Развивать социальное партнерство, выстраивая его на взаимовыгодных условиях и взаимных интересах.</w:t>
      </w:r>
    </w:p>
    <w:p w:rsidR="00B07C5E" w:rsidRPr="00B07C5E" w:rsidRDefault="00B07C5E" w:rsidP="00B07C5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sz w:val="28"/>
          <w:szCs w:val="28"/>
          <w:lang w:eastAsia="ru-RU"/>
        </w:rPr>
        <w:t>Активнее предоставлять услуги в электронном виде, шире представлять библиотеки и библиотечную деятельность в печатных СМИ.</w:t>
      </w:r>
    </w:p>
    <w:p w:rsidR="00B07C5E" w:rsidRPr="00B07C5E" w:rsidRDefault="00B07C5E" w:rsidP="00B07C5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sz w:val="28"/>
          <w:szCs w:val="28"/>
          <w:lang w:eastAsia="ru-RU"/>
        </w:rPr>
        <w:t>Учитывать потребности молодого поколения, использовать новые форматы продвижения книги и чтения.</w:t>
      </w:r>
    </w:p>
    <w:p w:rsidR="00B07C5E" w:rsidRPr="00B07C5E" w:rsidRDefault="00B07C5E" w:rsidP="00B07C5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sz w:val="28"/>
          <w:szCs w:val="28"/>
          <w:lang w:eastAsia="ru-RU"/>
        </w:rPr>
        <w:t>Успешной и эффективной библиотечно-информационная деятельность может быть при условии обязательного изучения потребностей населения и ориентации на их качественное удовлетворение, что в свою очередь зависит от использования инновационных форм  и методов работы, особенно интерактивных.</w:t>
      </w:r>
    </w:p>
    <w:p w:rsidR="00C51235" w:rsidRPr="00E956C8" w:rsidRDefault="00B07C5E" w:rsidP="00EE0897">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07C5E">
        <w:rPr>
          <w:rFonts w:ascii="Times New Roman" w:eastAsia="Times New Roman" w:hAnsi="Times New Roman" w:cs="Times New Roman"/>
          <w:sz w:val="28"/>
          <w:szCs w:val="28"/>
          <w:lang w:eastAsia="ru-RU"/>
        </w:rPr>
        <w:t>Целесообразно планировать работу с учетом акций по проведению десятилетий (например, «Десятилетие детства» (2018–2027 гг.)),  юбилеев, праздников, объявленных международными организациями, Президентом и Правительством Российской Федерации, а также – феде</w:t>
      </w:r>
      <w:r w:rsidR="00E956C8">
        <w:rPr>
          <w:rFonts w:ascii="Times New Roman" w:eastAsia="Times New Roman" w:hAnsi="Times New Roman" w:cs="Times New Roman"/>
          <w:sz w:val="28"/>
          <w:szCs w:val="28"/>
          <w:lang w:eastAsia="ru-RU"/>
        </w:rPr>
        <w:t>ральных и региональных программ.</w:t>
      </w:r>
    </w:p>
    <w:p w:rsidR="00646051" w:rsidRPr="0054455C" w:rsidRDefault="00646051" w:rsidP="0054455C">
      <w:pPr>
        <w:pStyle w:val="a5"/>
        <w:numPr>
          <w:ilvl w:val="0"/>
          <w:numId w:val="8"/>
        </w:numPr>
        <w:spacing w:before="100" w:beforeAutospacing="1" w:after="100" w:afterAutospacing="1" w:line="240" w:lineRule="auto"/>
        <w:rPr>
          <w:rFonts w:ascii="Times New Roman" w:eastAsia="Times New Roman" w:hAnsi="Times New Roman" w:cs="Times New Roman"/>
          <w:b/>
          <w:sz w:val="28"/>
          <w:szCs w:val="28"/>
          <w:lang w:eastAsia="ru-RU"/>
        </w:rPr>
      </w:pPr>
      <w:r w:rsidRPr="0054455C">
        <w:rPr>
          <w:rFonts w:ascii="Times New Roman" w:eastAsia="Times New Roman" w:hAnsi="Times New Roman" w:cs="Times New Roman"/>
          <w:b/>
          <w:sz w:val="28"/>
          <w:szCs w:val="28"/>
          <w:lang w:eastAsia="ru-RU"/>
        </w:rPr>
        <w:t>Приступая к планированию…</w:t>
      </w:r>
    </w:p>
    <w:p w:rsidR="005D61EB" w:rsidRPr="00BF463D" w:rsidRDefault="00EE0897" w:rsidP="00EE0897">
      <w:p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Перед началом планирования необходимо проанализировать цифровые и информационные отчеты библиотеки за предыдущий год</w:t>
      </w:r>
      <w:r w:rsidR="00646051" w:rsidRPr="00BF463D">
        <w:rPr>
          <w:rFonts w:ascii="Times New Roman" w:eastAsia="Times New Roman" w:hAnsi="Times New Roman" w:cs="Times New Roman"/>
          <w:sz w:val="28"/>
          <w:szCs w:val="28"/>
          <w:lang w:eastAsia="ru-RU"/>
        </w:rPr>
        <w:t>, чтобы выяснить, ч</w:t>
      </w:r>
      <w:r w:rsidRPr="00BF463D">
        <w:rPr>
          <w:rFonts w:ascii="Times New Roman" w:eastAsia="Times New Roman" w:hAnsi="Times New Roman" w:cs="Times New Roman"/>
          <w:sz w:val="28"/>
          <w:szCs w:val="28"/>
          <w:lang w:eastAsia="ru-RU"/>
        </w:rPr>
        <w:t xml:space="preserve">то получилось, что нет, на что необходимо обратить особое внимание в предстоящем году. Какие формы деятельности были наиболее удачны, востребованы, какие нет. Какие темы были охвачены, какие упущены. </w:t>
      </w:r>
    </w:p>
    <w:p w:rsidR="00EE0897" w:rsidRPr="00BF463D" w:rsidRDefault="00EE0897" w:rsidP="005D61EB">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Международные десятилетия под Эгидой ООН</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2011-2020 – Десятилетие действий по обеспечению безопасности дорожного движения;</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2013-2022 – Международное десятилетие сближения культур;</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2018-2027 – Десятилетие детства в Российской Федерации</w:t>
      </w:r>
    </w:p>
    <w:p w:rsidR="00EE0897" w:rsidRPr="00BF463D" w:rsidRDefault="00EE0897" w:rsidP="005D61EB">
      <w:pPr>
        <w:spacing w:before="100" w:beforeAutospacing="1" w:after="100" w:afterAutospacing="1" w:line="240" w:lineRule="auto"/>
        <w:ind w:left="720"/>
        <w:jc w:val="center"/>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Национальный проект «Культура»</w:t>
      </w:r>
    </w:p>
    <w:p w:rsidR="005D61EB" w:rsidRPr="00BF463D" w:rsidRDefault="00EE0897" w:rsidP="005D61EB">
      <w:pPr>
        <w:spacing w:before="100" w:beforeAutospacing="1" w:after="100" w:afterAutospacing="1" w:line="240" w:lineRule="auto"/>
        <w:ind w:left="720"/>
        <w:jc w:val="center"/>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Федеральные программы:</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Федеральная целевая программа «Доступная среда» на 2011-2020 годы (работа с инвалидами);</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Федеральная целевая программа «Повышение безопасности дорожного движения в 2013-2020 гг.»;</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Федеральная целевая программа «Охрана окружающей среды на 2012 - 2020 гг.»;</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Федеральная целевая программа "Укрепление единства российской нации и этнокультурное развитие народов России (2014 - 2020 годы)"</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Федеральная целевая программа «Развитие культуры и туризма» на 2013-2020 годы;</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Патриотическое воспитание граждан Российской Федерации на 2016 - 2020 гг.;</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lastRenderedPageBreak/>
        <w:t>Русский язык 2016-2020 гг.;</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Национальная программа поддержки и развития чтения - 2007-2020 гг.;</w:t>
      </w:r>
    </w:p>
    <w:p w:rsidR="00EE0897" w:rsidRPr="00BF463D" w:rsidRDefault="00EE0897" w:rsidP="00EE089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Информационное общество на 2011-2020 гг.</w:t>
      </w:r>
    </w:p>
    <w:p w:rsidR="00C51235" w:rsidRPr="00BF463D" w:rsidRDefault="00C51235" w:rsidP="00C51235">
      <w:p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hAnsi="Times New Roman" w:cs="Times New Roman"/>
          <w:noProof/>
          <w:sz w:val="28"/>
          <w:szCs w:val="28"/>
          <w:lang w:eastAsia="ru-RU"/>
        </w:rPr>
        <w:drawing>
          <wp:inline distT="0" distB="0" distL="0" distR="0" wp14:anchorId="67C4CC90" wp14:editId="03E89C2D">
            <wp:extent cx="5408930" cy="3657600"/>
            <wp:effectExtent l="0" t="0" r="1270" b="0"/>
            <wp:docPr id="4" name="Рисунок 4" descr="https://1.bp.blogspot.com/-N5jMsJMzjLc/XaBekHFiaZI/AAAAAAAAXSc/Wtek9wx7sec5-MrrmNyP77MOPODs7KhfwCLcBGAsYHQ/s1600/%25D0%25A0%25D0%25B8%25D1%2581%25D1%2583%25D0%25BD%25D0%25BE%25D0%25B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N5jMsJMzjLc/XaBekHFiaZI/AAAAAAAAXSc/Wtek9wx7sec5-MrrmNyP77MOPODs7KhfwCLcBGAsYHQ/s1600/%25D0%25A0%25D0%25B8%25D1%2581%25D1%2583%25D0%25BD%25D0%25BE%25D0%25BA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8930" cy="3657600"/>
                    </a:xfrm>
                    <a:prstGeom prst="rect">
                      <a:avLst/>
                    </a:prstGeom>
                    <a:noFill/>
                    <a:ln>
                      <a:noFill/>
                    </a:ln>
                  </pic:spPr>
                </pic:pic>
              </a:graphicData>
            </a:graphic>
          </wp:inline>
        </w:drawing>
      </w:r>
    </w:p>
    <w:p w:rsidR="00C51235" w:rsidRPr="00BF463D" w:rsidRDefault="00C51235" w:rsidP="00C51235">
      <w:pPr>
        <w:spacing w:before="100" w:beforeAutospacing="1" w:after="100" w:afterAutospacing="1" w:line="240" w:lineRule="auto"/>
        <w:rPr>
          <w:rFonts w:ascii="Times New Roman" w:eastAsia="Times New Roman" w:hAnsi="Times New Roman" w:cs="Times New Roman"/>
          <w:sz w:val="28"/>
          <w:szCs w:val="28"/>
          <w:lang w:eastAsia="ru-RU"/>
        </w:rPr>
      </w:pPr>
    </w:p>
    <w:p w:rsidR="00EE0897" w:rsidRPr="00B948E5" w:rsidRDefault="00EE0897" w:rsidP="00EE0897">
      <w:pPr>
        <w:spacing w:after="0" w:line="240" w:lineRule="auto"/>
        <w:rPr>
          <w:rFonts w:ascii="Times New Roman" w:eastAsia="Times New Roman" w:hAnsi="Times New Roman" w:cs="Times New Roman"/>
          <w:b/>
          <w:sz w:val="28"/>
          <w:szCs w:val="28"/>
          <w:lang w:eastAsia="ru-RU"/>
        </w:rPr>
      </w:pPr>
      <w:r w:rsidRPr="00B948E5">
        <w:rPr>
          <w:rFonts w:ascii="Times New Roman" w:eastAsia="Times New Roman" w:hAnsi="Times New Roman" w:cs="Times New Roman"/>
          <w:b/>
          <w:sz w:val="28"/>
          <w:szCs w:val="28"/>
          <w:lang w:eastAsia="ru-RU"/>
        </w:rPr>
        <w:t>При подготовке планов используйте «Календарь знаменательных и памятных дат на 2020 год», «Календарь памятных дат военной истории России»</w:t>
      </w:r>
      <w:r w:rsidR="00646051" w:rsidRPr="00B948E5">
        <w:rPr>
          <w:rFonts w:ascii="Times New Roman" w:eastAsia="Times New Roman" w:hAnsi="Times New Roman" w:cs="Times New Roman"/>
          <w:b/>
          <w:sz w:val="28"/>
          <w:szCs w:val="28"/>
          <w:lang w:eastAsia="ru-RU"/>
        </w:rPr>
        <w:t>, список книг-юбиляров, юбилеев  писателей.</w:t>
      </w:r>
    </w:p>
    <w:p w:rsidR="00EE0897" w:rsidRPr="00BF463D" w:rsidRDefault="00EE0897" w:rsidP="00EE089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2020 год в России</w:t>
      </w:r>
      <w:r w:rsidR="005D61EB" w:rsidRPr="00BF463D">
        <w:rPr>
          <w:rFonts w:ascii="Times New Roman" w:eastAsia="Times New Roman" w:hAnsi="Times New Roman" w:cs="Times New Roman"/>
          <w:sz w:val="28"/>
          <w:szCs w:val="28"/>
          <w:lang w:eastAsia="ru-RU"/>
        </w:rPr>
        <w:t>,</w:t>
      </w:r>
      <w:r w:rsidRPr="00BF463D">
        <w:rPr>
          <w:rFonts w:ascii="Times New Roman" w:eastAsia="Times New Roman" w:hAnsi="Times New Roman" w:cs="Times New Roman"/>
          <w:sz w:val="28"/>
          <w:szCs w:val="28"/>
          <w:lang w:eastAsia="ru-RU"/>
        </w:rPr>
        <w:t xml:space="preserve"> возможно</w:t>
      </w:r>
      <w:r w:rsidR="005D61EB" w:rsidRPr="00BF463D">
        <w:rPr>
          <w:rFonts w:ascii="Times New Roman" w:eastAsia="Times New Roman" w:hAnsi="Times New Roman" w:cs="Times New Roman"/>
          <w:sz w:val="28"/>
          <w:szCs w:val="28"/>
          <w:lang w:eastAsia="ru-RU"/>
        </w:rPr>
        <w:t>,</w:t>
      </w:r>
      <w:r w:rsidRPr="00BF463D">
        <w:rPr>
          <w:rFonts w:ascii="Times New Roman" w:eastAsia="Times New Roman" w:hAnsi="Times New Roman" w:cs="Times New Roman"/>
          <w:sz w:val="28"/>
          <w:szCs w:val="28"/>
          <w:lang w:eastAsia="ru-RU"/>
        </w:rPr>
        <w:t xml:space="preserve"> станет Годом народного творчества, Годом отца.</w:t>
      </w:r>
    </w:p>
    <w:p w:rsidR="00EE0897" w:rsidRPr="00BF463D" w:rsidRDefault="00EE0897" w:rsidP="00EE089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2020 год указом президента уже объявлен Годом Памяти и славы. </w:t>
      </w:r>
      <w:r w:rsidR="00646051" w:rsidRPr="00BF463D">
        <w:rPr>
          <w:rFonts w:ascii="Times New Roman" w:eastAsia="Times New Roman" w:hAnsi="Times New Roman" w:cs="Times New Roman"/>
          <w:sz w:val="28"/>
          <w:szCs w:val="28"/>
          <w:lang w:eastAsia="ru-RU"/>
        </w:rPr>
        <w:t xml:space="preserve">(Указ Президента РФ № 327 от 8.07.2019г.). </w:t>
      </w:r>
      <w:r w:rsidRPr="00BF463D">
        <w:rPr>
          <w:rFonts w:ascii="Times New Roman" w:eastAsia="Times New Roman" w:hAnsi="Times New Roman" w:cs="Times New Roman"/>
          <w:sz w:val="28"/>
          <w:szCs w:val="28"/>
          <w:lang w:eastAsia="ru-RU"/>
        </w:rPr>
        <w:t>Поэтому основное направление работы библиотек – патриотическое – в течение всего года. Необходимо отметить следующие даты:</w:t>
      </w:r>
    </w:p>
    <w:p w:rsidR="00EE0897" w:rsidRPr="00BF463D" w:rsidRDefault="00EE0897" w:rsidP="00EE089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- 75 лет Победы в Великой Отечественной войне, День победы советского народа в Великой Отечественной войне 1941-1945гг. (9 мая);</w:t>
      </w:r>
    </w:p>
    <w:p w:rsidR="00EE0897" w:rsidRPr="00BF463D" w:rsidRDefault="00EE0897" w:rsidP="00EE089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- 75 лет назад – Подписан акт о безоговорочной капитуляции Японии. Окончание второй мировой войны 1939-1945гг. (2 сентября); другие даты военной истории России.</w:t>
      </w:r>
    </w:p>
    <w:p w:rsidR="00EE0897" w:rsidRPr="00BF463D" w:rsidRDefault="00EE0897" w:rsidP="00EE089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- 55 лет назад – Первый выход человека в открытый космос (18 марта). Им стал советский космонавт Алексей Леонов.</w:t>
      </w:r>
    </w:p>
    <w:p w:rsidR="00140B99" w:rsidRPr="00BF463D" w:rsidRDefault="00140B99" w:rsidP="00140B99">
      <w:p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Сохранение памяти о Великой Отечественной войне – часть основы дальнейшего развития России в XXI веке. Память истории, сочетающаяся с чувством гордости за свою историю, – основа достоинства нации, ее способности в реализации национальных интересов, ценностей и идеалов. </w:t>
      </w:r>
      <w:r w:rsidRPr="00BF463D">
        <w:rPr>
          <w:rFonts w:ascii="Times New Roman" w:eastAsia="Times New Roman" w:hAnsi="Times New Roman" w:cs="Times New Roman"/>
          <w:b/>
          <w:sz w:val="28"/>
          <w:szCs w:val="28"/>
          <w:lang w:eastAsia="ru-RU"/>
        </w:rPr>
        <w:t>Хранить эту память одна из задач библиотекарей. Ведь только в библиотечных фондах мемориальная функция представлена в организованном виде, доступном для любого пользователя.</w:t>
      </w:r>
    </w:p>
    <w:p w:rsidR="00140B99" w:rsidRPr="00BF463D" w:rsidRDefault="00140B99" w:rsidP="00140B99">
      <w:pPr>
        <w:spacing w:before="100" w:beforeAutospacing="1" w:after="100" w:afterAutospacing="1" w:line="240" w:lineRule="auto"/>
        <w:rPr>
          <w:rFonts w:ascii="Times New Roman" w:eastAsia="Times New Roman" w:hAnsi="Times New Roman" w:cs="Times New Roman"/>
          <w:sz w:val="28"/>
          <w:szCs w:val="28"/>
          <w:lang w:eastAsia="ru-RU"/>
        </w:rPr>
      </w:pPr>
    </w:p>
    <w:p w:rsidR="00140B99"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ЭЛЕКТРОННАЯ КОЛЛЕКЦИЯ ПРЕЗИДЕНТСКОЙ БИБЛИОТЕКИ Память о Великой Победе [Электронный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ресурс]: https://www.prlib.ru/books_collection/466996 (дата обращения 14.05.2019). </w:t>
      </w:r>
      <w:hyperlink r:id="rId7" w:history="1">
        <w:r w:rsidRPr="00BF463D">
          <w:rPr>
            <w:rStyle w:val="a3"/>
            <w:rFonts w:ascii="Times New Roman" w:eastAsia="Times New Roman" w:hAnsi="Times New Roman" w:cs="Times New Roman"/>
            <w:i/>
            <w:sz w:val="28"/>
            <w:szCs w:val="28"/>
            <w:lang w:eastAsia="ru-RU"/>
          </w:rPr>
          <w:t>https://www.prlib.ru/books_collection/466996</w:t>
        </w:r>
      </w:hyperlink>
      <w:r w:rsidRPr="00BF463D">
        <w:rPr>
          <w:rFonts w:ascii="Times New Roman" w:eastAsia="Times New Roman" w:hAnsi="Times New Roman" w:cs="Times New Roman"/>
          <w:i/>
          <w:sz w:val="28"/>
          <w:szCs w:val="28"/>
          <w:lang w:eastAsia="ru-RU"/>
        </w:rPr>
        <w:t xml:space="preserve"> </w:t>
      </w:r>
    </w:p>
    <w:p w:rsidR="00140B99"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Московская битва в хронике фактов и событий. М., 2004; [Электронный ресурс]. </w:t>
      </w:r>
      <w:r w:rsidRPr="00BF463D">
        <w:rPr>
          <w:rFonts w:ascii="Times New Roman" w:eastAsia="Times New Roman" w:hAnsi="Times New Roman" w:cs="Times New Roman"/>
          <w:i/>
          <w:sz w:val="28"/>
          <w:szCs w:val="28"/>
          <w:lang w:val="en-US" w:eastAsia="ru-RU"/>
        </w:rPr>
        <w:t>URL</w:t>
      </w:r>
      <w:r w:rsidRPr="00BF463D">
        <w:rPr>
          <w:rFonts w:ascii="Times New Roman" w:eastAsia="Times New Roman" w:hAnsi="Times New Roman" w:cs="Times New Roman"/>
          <w:i/>
          <w:sz w:val="28"/>
          <w:szCs w:val="28"/>
          <w:lang w:eastAsia="ru-RU"/>
        </w:rPr>
        <w:t xml:space="preserve">: </w:t>
      </w:r>
      <w:hyperlink r:id="rId8" w:history="1">
        <w:r w:rsidRPr="00BF463D">
          <w:rPr>
            <w:rStyle w:val="a3"/>
            <w:rFonts w:ascii="Times New Roman" w:eastAsia="Times New Roman" w:hAnsi="Times New Roman" w:cs="Times New Roman"/>
            <w:i/>
            <w:sz w:val="28"/>
            <w:szCs w:val="28"/>
            <w:lang w:val="en-US" w:eastAsia="ru-RU"/>
          </w:rPr>
          <w:t>http</w:t>
        </w:r>
        <w:r w:rsidRPr="00BF463D">
          <w:rPr>
            <w:rStyle w:val="a3"/>
            <w:rFonts w:ascii="Times New Roman" w:eastAsia="Times New Roman" w:hAnsi="Times New Roman" w:cs="Times New Roman"/>
            <w:i/>
            <w:sz w:val="28"/>
            <w:szCs w:val="28"/>
            <w:lang w:eastAsia="ru-RU"/>
          </w:rPr>
          <w:t>://</w:t>
        </w:r>
        <w:r w:rsidRPr="00BF463D">
          <w:rPr>
            <w:rStyle w:val="a3"/>
            <w:rFonts w:ascii="Times New Roman" w:eastAsia="Times New Roman" w:hAnsi="Times New Roman" w:cs="Times New Roman"/>
            <w:i/>
            <w:sz w:val="28"/>
            <w:szCs w:val="28"/>
            <w:lang w:val="en-US" w:eastAsia="ru-RU"/>
          </w:rPr>
          <w:t>militera</w:t>
        </w:r>
        <w:r w:rsidRPr="00BF463D">
          <w:rPr>
            <w:rStyle w:val="a3"/>
            <w:rFonts w:ascii="Times New Roman" w:eastAsia="Times New Roman" w:hAnsi="Times New Roman" w:cs="Times New Roman"/>
            <w:i/>
            <w:sz w:val="28"/>
            <w:szCs w:val="28"/>
            <w:lang w:eastAsia="ru-RU"/>
          </w:rPr>
          <w:t>.</w:t>
        </w:r>
        <w:r w:rsidRPr="00BF463D">
          <w:rPr>
            <w:rStyle w:val="a3"/>
            <w:rFonts w:ascii="Times New Roman" w:eastAsia="Times New Roman" w:hAnsi="Times New Roman" w:cs="Times New Roman"/>
            <w:i/>
            <w:sz w:val="28"/>
            <w:szCs w:val="28"/>
            <w:lang w:val="en-US" w:eastAsia="ru-RU"/>
          </w:rPr>
          <w:t>lib</w:t>
        </w:r>
        <w:r w:rsidRPr="00BF463D">
          <w:rPr>
            <w:rStyle w:val="a3"/>
            <w:rFonts w:ascii="Times New Roman" w:eastAsia="Times New Roman" w:hAnsi="Times New Roman" w:cs="Times New Roman"/>
            <w:i/>
            <w:sz w:val="28"/>
            <w:szCs w:val="28"/>
            <w:lang w:eastAsia="ru-RU"/>
          </w:rPr>
          <w:t>.</w:t>
        </w:r>
        <w:r w:rsidRPr="00BF463D">
          <w:rPr>
            <w:rStyle w:val="a3"/>
            <w:rFonts w:ascii="Times New Roman" w:eastAsia="Times New Roman" w:hAnsi="Times New Roman" w:cs="Times New Roman"/>
            <w:i/>
            <w:sz w:val="28"/>
            <w:szCs w:val="28"/>
            <w:lang w:val="en-US" w:eastAsia="ru-RU"/>
          </w:rPr>
          <w:t>ru</w:t>
        </w:r>
        <w:r w:rsidRPr="00BF463D">
          <w:rPr>
            <w:rStyle w:val="a3"/>
            <w:rFonts w:ascii="Times New Roman" w:eastAsia="Times New Roman" w:hAnsi="Times New Roman" w:cs="Times New Roman"/>
            <w:i/>
            <w:sz w:val="28"/>
            <w:szCs w:val="28"/>
            <w:lang w:eastAsia="ru-RU"/>
          </w:rPr>
          <w:t>/</w:t>
        </w:r>
        <w:r w:rsidRPr="00BF463D">
          <w:rPr>
            <w:rStyle w:val="a3"/>
            <w:rFonts w:ascii="Times New Roman" w:eastAsia="Times New Roman" w:hAnsi="Times New Roman" w:cs="Times New Roman"/>
            <w:i/>
            <w:sz w:val="28"/>
            <w:szCs w:val="28"/>
            <w:lang w:val="en-US" w:eastAsia="ru-RU"/>
          </w:rPr>
          <w:t>h</w:t>
        </w:r>
        <w:r w:rsidRPr="00BF463D">
          <w:rPr>
            <w:rStyle w:val="a3"/>
            <w:rFonts w:ascii="Times New Roman" w:eastAsia="Times New Roman" w:hAnsi="Times New Roman" w:cs="Times New Roman"/>
            <w:i/>
            <w:sz w:val="28"/>
            <w:szCs w:val="28"/>
            <w:lang w:eastAsia="ru-RU"/>
          </w:rPr>
          <w:t>/</w:t>
        </w:r>
        <w:r w:rsidRPr="00BF463D">
          <w:rPr>
            <w:rStyle w:val="a3"/>
            <w:rFonts w:ascii="Times New Roman" w:eastAsia="Times New Roman" w:hAnsi="Times New Roman" w:cs="Times New Roman"/>
            <w:i/>
            <w:sz w:val="28"/>
            <w:szCs w:val="28"/>
            <w:lang w:val="en-US" w:eastAsia="ru-RU"/>
          </w:rPr>
          <w:t>moskovskaya</w:t>
        </w:r>
        <w:r w:rsidRPr="00BF463D">
          <w:rPr>
            <w:rStyle w:val="a3"/>
            <w:rFonts w:ascii="Times New Roman" w:eastAsia="Times New Roman" w:hAnsi="Times New Roman" w:cs="Times New Roman"/>
            <w:i/>
            <w:sz w:val="28"/>
            <w:szCs w:val="28"/>
            <w:lang w:eastAsia="ru-RU"/>
          </w:rPr>
          <w:t>_</w:t>
        </w:r>
        <w:r w:rsidRPr="00BF463D">
          <w:rPr>
            <w:rStyle w:val="a3"/>
            <w:rFonts w:ascii="Times New Roman" w:eastAsia="Times New Roman" w:hAnsi="Times New Roman" w:cs="Times New Roman"/>
            <w:i/>
            <w:sz w:val="28"/>
            <w:szCs w:val="28"/>
            <w:lang w:val="en-US" w:eastAsia="ru-RU"/>
          </w:rPr>
          <w:t>bitva</w:t>
        </w:r>
        <w:r w:rsidRPr="00BF463D">
          <w:rPr>
            <w:rStyle w:val="a3"/>
            <w:rFonts w:ascii="Times New Roman" w:eastAsia="Times New Roman" w:hAnsi="Times New Roman" w:cs="Times New Roman"/>
            <w:i/>
            <w:sz w:val="28"/>
            <w:szCs w:val="28"/>
            <w:lang w:eastAsia="ru-RU"/>
          </w:rPr>
          <w:t>_</w:t>
        </w:r>
        <w:r w:rsidRPr="00BF463D">
          <w:rPr>
            <w:rStyle w:val="a3"/>
            <w:rFonts w:ascii="Times New Roman" w:eastAsia="Times New Roman" w:hAnsi="Times New Roman" w:cs="Times New Roman"/>
            <w:i/>
            <w:sz w:val="28"/>
            <w:szCs w:val="28"/>
            <w:lang w:val="en-US" w:eastAsia="ru-RU"/>
          </w:rPr>
          <w:t>v</w:t>
        </w:r>
        <w:r w:rsidRPr="00BF463D">
          <w:rPr>
            <w:rStyle w:val="a3"/>
            <w:rFonts w:ascii="Times New Roman" w:eastAsia="Times New Roman" w:hAnsi="Times New Roman" w:cs="Times New Roman"/>
            <w:i/>
            <w:sz w:val="28"/>
            <w:szCs w:val="28"/>
            <w:lang w:eastAsia="ru-RU"/>
          </w:rPr>
          <w:t>_</w:t>
        </w:r>
        <w:r w:rsidRPr="00BF463D">
          <w:rPr>
            <w:rStyle w:val="a3"/>
            <w:rFonts w:ascii="Times New Roman" w:eastAsia="Times New Roman" w:hAnsi="Times New Roman" w:cs="Times New Roman"/>
            <w:i/>
            <w:sz w:val="28"/>
            <w:szCs w:val="28"/>
            <w:lang w:val="en-US" w:eastAsia="ru-RU"/>
          </w:rPr>
          <w:t>hronike</w:t>
        </w:r>
        <w:r w:rsidRPr="00BF463D">
          <w:rPr>
            <w:rStyle w:val="a3"/>
            <w:rFonts w:ascii="Times New Roman" w:eastAsia="Times New Roman" w:hAnsi="Times New Roman" w:cs="Times New Roman"/>
            <w:i/>
            <w:sz w:val="28"/>
            <w:szCs w:val="28"/>
            <w:lang w:eastAsia="ru-RU"/>
          </w:rPr>
          <w:t>_</w:t>
        </w:r>
        <w:r w:rsidRPr="00BF463D">
          <w:rPr>
            <w:rStyle w:val="a3"/>
            <w:rFonts w:ascii="Times New Roman" w:eastAsia="Times New Roman" w:hAnsi="Times New Roman" w:cs="Times New Roman"/>
            <w:i/>
            <w:sz w:val="28"/>
            <w:szCs w:val="28"/>
            <w:lang w:val="en-US" w:eastAsia="ru-RU"/>
          </w:rPr>
          <w:t>faktov</w:t>
        </w:r>
        <w:r w:rsidRPr="00BF463D">
          <w:rPr>
            <w:rStyle w:val="a3"/>
            <w:rFonts w:ascii="Times New Roman" w:eastAsia="Times New Roman" w:hAnsi="Times New Roman" w:cs="Times New Roman"/>
            <w:i/>
            <w:sz w:val="28"/>
            <w:szCs w:val="28"/>
            <w:lang w:eastAsia="ru-RU"/>
          </w:rPr>
          <w:t>/</w:t>
        </w:r>
        <w:r w:rsidRPr="00BF463D">
          <w:rPr>
            <w:rStyle w:val="a3"/>
            <w:rFonts w:ascii="Times New Roman" w:eastAsia="Times New Roman" w:hAnsi="Times New Roman" w:cs="Times New Roman"/>
            <w:i/>
            <w:sz w:val="28"/>
            <w:szCs w:val="28"/>
            <w:lang w:val="en-US" w:eastAsia="ru-RU"/>
          </w:rPr>
          <w:t>index</w:t>
        </w:r>
        <w:r w:rsidRPr="00BF463D">
          <w:rPr>
            <w:rStyle w:val="a3"/>
            <w:rFonts w:ascii="Times New Roman" w:eastAsia="Times New Roman" w:hAnsi="Times New Roman" w:cs="Times New Roman"/>
            <w:i/>
            <w:sz w:val="28"/>
            <w:szCs w:val="28"/>
            <w:lang w:eastAsia="ru-RU"/>
          </w:rPr>
          <w:t>.</w:t>
        </w:r>
        <w:r w:rsidRPr="00BF463D">
          <w:rPr>
            <w:rStyle w:val="a3"/>
            <w:rFonts w:ascii="Times New Roman" w:eastAsia="Times New Roman" w:hAnsi="Times New Roman" w:cs="Times New Roman"/>
            <w:i/>
            <w:sz w:val="28"/>
            <w:szCs w:val="28"/>
            <w:lang w:val="en-US" w:eastAsia="ru-RU"/>
          </w:rPr>
          <w:t>html</w:t>
        </w:r>
      </w:hyperlink>
      <w:r w:rsidRPr="00BF463D">
        <w:rPr>
          <w:rFonts w:ascii="Times New Roman" w:eastAsia="Times New Roman" w:hAnsi="Times New Roman" w:cs="Times New Roman"/>
          <w:i/>
          <w:sz w:val="28"/>
          <w:szCs w:val="28"/>
          <w:lang w:eastAsia="ru-RU"/>
        </w:rPr>
        <w:t xml:space="preserve"> (дата обращения 05.082019). </w:t>
      </w:r>
    </w:p>
    <w:p w:rsidR="00140B99"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proofErr w:type="spellStart"/>
      <w:r w:rsidRPr="00BF463D">
        <w:rPr>
          <w:rFonts w:ascii="Times New Roman" w:eastAsia="Times New Roman" w:hAnsi="Times New Roman" w:cs="Times New Roman"/>
          <w:i/>
          <w:sz w:val="28"/>
          <w:szCs w:val="28"/>
          <w:lang w:eastAsia="ru-RU"/>
        </w:rPr>
        <w:t>Рейнгардт</w:t>
      </w:r>
      <w:proofErr w:type="spellEnd"/>
      <w:r w:rsidRPr="00BF463D">
        <w:rPr>
          <w:rFonts w:ascii="Times New Roman" w:eastAsia="Times New Roman" w:hAnsi="Times New Roman" w:cs="Times New Roman"/>
          <w:i/>
          <w:sz w:val="28"/>
          <w:szCs w:val="28"/>
          <w:lang w:eastAsia="ru-RU"/>
        </w:rPr>
        <w:t xml:space="preserve"> К. Поворот под Москвой. Крах гитлеровской стратегии зимой 1941/42 года. М., 1980; [Электронный ресурс]. </w:t>
      </w:r>
      <w:hyperlink r:id="rId9" w:history="1">
        <w:r w:rsidRPr="00BF463D">
          <w:rPr>
            <w:rStyle w:val="a3"/>
            <w:rFonts w:ascii="Times New Roman" w:eastAsia="Times New Roman" w:hAnsi="Times New Roman" w:cs="Times New Roman"/>
            <w:i/>
            <w:sz w:val="28"/>
            <w:szCs w:val="28"/>
            <w:lang w:eastAsia="ru-RU"/>
          </w:rPr>
          <w:t>http://militera.lib.ru/research/reinhardt/index.html/index.html</w:t>
        </w:r>
      </w:hyperlink>
      <w:r w:rsidRPr="00BF463D">
        <w:rPr>
          <w:rFonts w:ascii="Times New Roman" w:eastAsia="Times New Roman" w:hAnsi="Times New Roman" w:cs="Times New Roman"/>
          <w:i/>
          <w:sz w:val="28"/>
          <w:szCs w:val="28"/>
          <w:lang w:eastAsia="ru-RU"/>
        </w:rPr>
        <w:t>. Материалы по Курской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дуге (дата обращения 05.08.2019). </w:t>
      </w:r>
    </w:p>
    <w:p w:rsidR="00140B99"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ПРЕЗЕНТАЦИИ </w:t>
      </w:r>
    </w:p>
    <w:p w:rsidR="00140B99"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«Берлинская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операция». Режим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доступа: https://ru.calameo.com/books/003555438a0f46750c1a3(датаобращения 05.08.2019). </w:t>
      </w:r>
    </w:p>
    <w:p w:rsidR="00140B99"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«70-летию Сталинградской битвы». Режим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доступа: https://biblgirnovsk.blogspot.com/p/blog-page_16.html(датаобращения 05.08.2019).</w:t>
      </w:r>
    </w:p>
    <w:p w:rsidR="00140B99"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КНИГОИЗДАНИЕ В ГОДЫ ВЕЛИКОЙ ОТЕЧЕСТВЕННОЙ ВОЙНЫ </w:t>
      </w:r>
    </w:p>
    <w:p w:rsidR="00B81E56"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Виртуальная выставка «Книгоиздание в годы Великой Отечественной войны» представлена материалами коллекции «Издания периода Великой Отечественной войны 1941-1945 гг.» </w:t>
      </w:r>
      <w:proofErr w:type="spellStart"/>
      <w:r w:rsidRPr="00BF463D">
        <w:rPr>
          <w:rFonts w:ascii="Times New Roman" w:eastAsia="Times New Roman" w:hAnsi="Times New Roman" w:cs="Times New Roman"/>
          <w:i/>
          <w:sz w:val="28"/>
          <w:szCs w:val="28"/>
          <w:lang w:eastAsia="ru-RU"/>
        </w:rPr>
        <w:t>ПОУНБи</w:t>
      </w:r>
      <w:proofErr w:type="spellEnd"/>
      <w:r w:rsidRPr="00BF463D">
        <w:rPr>
          <w:rFonts w:ascii="Times New Roman" w:eastAsia="Times New Roman" w:hAnsi="Times New Roman" w:cs="Times New Roman"/>
          <w:i/>
          <w:sz w:val="28"/>
          <w:szCs w:val="28"/>
          <w:lang w:eastAsia="ru-RU"/>
        </w:rPr>
        <w:t xml:space="preserve"> дает представление о характере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книг, выпускавшихся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те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годы, особенностях</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тематики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внешнего</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вида. Режим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доступа: http://kn-pam.pskovlib.ru/fond/collection/vel_war.php (дата обращения 05.08.2019)</w:t>
      </w:r>
    </w:p>
    <w:p w:rsidR="00B81E56"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Потребность</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книгах</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была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столь</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велика, что</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библиотеки, избы-читальни, клубы</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устраивали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коллективные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читки. Были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случаи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создания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книг-самоделок. Сохранились</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многочисленные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свидетельства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том, как</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годы</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Отечественной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войны</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люди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нуждались</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книге, несущей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надежду</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уверенность</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победе. Так, например, 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дни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ленинградской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блокады</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поэт</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Н.С. Тихонов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записал</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дневнике: «В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городе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огромном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спросе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книга... Книжные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магазины</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полны</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покупателей. Все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приезжающие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с</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передовых</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позиций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жадно</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устремляются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за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книгой». </w:t>
      </w:r>
    </w:p>
    <w:p w:rsidR="00B81E56"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Периодические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издания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листовки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Великой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Отечественной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войны [Электронный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ресурс] / ГБУК «Псковская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областная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универсальная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научная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библиотека». Режим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доступа: http://pskoviana.ru/elektronnaya-biblioteka/kollektsii/2144-periodicheskie-izdaniya-i-listovki-velikoj-otechestvennoj-vojny (дата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обращения 05.08.2019). </w:t>
      </w:r>
    </w:p>
    <w:p w:rsidR="00B81E56"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Календарь «70 дней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до</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Победы» (Хроника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последних</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дней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войны</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владимирским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газетам). Режим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доступа: </w:t>
      </w:r>
      <w:hyperlink r:id="rId10" w:history="1">
        <w:r w:rsidR="00B81E56" w:rsidRPr="00BF463D">
          <w:rPr>
            <w:rStyle w:val="a3"/>
            <w:rFonts w:ascii="Times New Roman" w:eastAsia="Times New Roman" w:hAnsi="Times New Roman" w:cs="Times New Roman"/>
            <w:i/>
            <w:sz w:val="28"/>
            <w:szCs w:val="28"/>
            <w:lang w:eastAsia="ru-RU"/>
          </w:rPr>
          <w:t>https://fulltext.lib33.ru/events/documents/kalendar_pobedy/index.html</w:t>
        </w:r>
      </w:hyperlink>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(дата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обращения 05.08.2019). </w:t>
      </w:r>
    </w:p>
    <w:p w:rsidR="00B81E56" w:rsidRPr="00BF463D"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lastRenderedPageBreak/>
        <w:t>Виртуальная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выставка «Скромные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документы</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военной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поры: открытка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Великой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Отечественной» / Владимирская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областная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научная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библиотека. Режим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доступа: https://library.vladimir.ru/prazdniki/virtualnaya-vystavka-skromnye-dokumenty-voennoj-pory-otkrytka-velikoj-otechestvennoj.html?doing_wp_cron=1557311821.8928480148315429687500 </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(дата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обращения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05.08.2019). </w:t>
      </w:r>
    </w:p>
    <w:p w:rsidR="00BF463D" w:rsidRPr="00B948E5" w:rsidRDefault="00140B99" w:rsidP="00140B99">
      <w:pPr>
        <w:spacing w:before="100" w:beforeAutospacing="1" w:after="100" w:afterAutospacing="1"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«Войной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испытанные</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сроки» (книги</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времен</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Великой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Отечественной</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войны) / Курская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областная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научная</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библиотека</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им. Н.Н. Асеева. Режим</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 xml:space="preserve">доступа: http://kurskonb.ru/our-booke/voina/knigi/wow.html </w:t>
      </w:r>
      <w:r w:rsidR="00B81E56" w:rsidRPr="00BF463D">
        <w:rPr>
          <w:rFonts w:ascii="Times New Roman" w:eastAsia="Times New Roman" w:hAnsi="Times New Roman" w:cs="Times New Roman"/>
          <w:i/>
          <w:sz w:val="28"/>
          <w:szCs w:val="28"/>
          <w:lang w:eastAsia="ru-RU"/>
        </w:rPr>
        <w:t xml:space="preserve"> </w:t>
      </w:r>
      <w:r w:rsidRPr="00BF463D">
        <w:rPr>
          <w:rFonts w:ascii="Times New Roman" w:eastAsia="Times New Roman" w:hAnsi="Times New Roman" w:cs="Times New Roman"/>
          <w:i/>
          <w:sz w:val="28"/>
          <w:szCs w:val="28"/>
          <w:lang w:eastAsia="ru-RU"/>
        </w:rPr>
        <w:t>(дата</w:t>
      </w:r>
      <w:r w:rsidR="00B81E56" w:rsidRPr="00BF463D">
        <w:rPr>
          <w:rFonts w:ascii="Times New Roman" w:eastAsia="Times New Roman" w:hAnsi="Times New Roman" w:cs="Times New Roman"/>
          <w:i/>
          <w:sz w:val="28"/>
          <w:szCs w:val="28"/>
          <w:lang w:eastAsia="ru-RU"/>
        </w:rPr>
        <w:t xml:space="preserve"> </w:t>
      </w:r>
      <w:r w:rsidR="00B948E5">
        <w:rPr>
          <w:rFonts w:ascii="Times New Roman" w:eastAsia="Times New Roman" w:hAnsi="Times New Roman" w:cs="Times New Roman"/>
          <w:i/>
          <w:sz w:val="28"/>
          <w:szCs w:val="28"/>
          <w:lang w:eastAsia="ru-RU"/>
        </w:rPr>
        <w:t>обращения 05.08.2019)</w:t>
      </w:r>
    </w:p>
    <w:p w:rsidR="00EE0897" w:rsidRPr="00B948E5" w:rsidRDefault="00EE0897" w:rsidP="00EE0897">
      <w:pPr>
        <w:spacing w:after="0" w:line="240" w:lineRule="auto"/>
        <w:rPr>
          <w:rFonts w:ascii="Times New Roman" w:eastAsia="Times New Roman" w:hAnsi="Times New Roman" w:cs="Times New Roman"/>
          <w:b/>
          <w:sz w:val="28"/>
          <w:szCs w:val="28"/>
          <w:lang w:eastAsia="ru-RU"/>
        </w:rPr>
      </w:pPr>
      <w:r w:rsidRPr="00B948E5">
        <w:rPr>
          <w:rFonts w:ascii="Times New Roman" w:eastAsia="Times New Roman" w:hAnsi="Times New Roman" w:cs="Times New Roman"/>
          <w:b/>
          <w:sz w:val="28"/>
          <w:szCs w:val="28"/>
          <w:lang w:eastAsia="ru-RU"/>
        </w:rPr>
        <w:t xml:space="preserve">В обязательном порядке всем библиотекам запланировать участие в следующих мероприятиях 2020 года: </w:t>
      </w:r>
    </w:p>
    <w:p w:rsidR="00EE0897" w:rsidRPr="00BF463D" w:rsidRDefault="00EE0897" w:rsidP="00B81E5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Победы;</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народного единства;</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пожилого человека;</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библиотек;</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F463D">
        <w:rPr>
          <w:rFonts w:ascii="Times New Roman" w:eastAsia="Times New Roman" w:hAnsi="Times New Roman" w:cs="Times New Roman"/>
          <w:sz w:val="28"/>
          <w:szCs w:val="28"/>
          <w:lang w:eastAsia="ru-RU"/>
        </w:rPr>
        <w:t>Библионочь</w:t>
      </w:r>
      <w:proofErr w:type="spellEnd"/>
      <w:r w:rsidRPr="00BF463D">
        <w:rPr>
          <w:rFonts w:ascii="Times New Roman" w:eastAsia="Times New Roman" w:hAnsi="Times New Roman" w:cs="Times New Roman"/>
          <w:sz w:val="28"/>
          <w:szCs w:val="28"/>
          <w:lang w:eastAsia="ru-RU"/>
        </w:rPr>
        <w:t>;</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семьи;</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семьи, любви и верности;</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День матери;</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славянской письменности и культуры;</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России;</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русского языка;</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флага</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День солидарности в борьбе с терроризмом.</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Школьные каникулы (январь, март, июнь-август, ноябрь), Неделя детской и юношеской книги (март)</w:t>
      </w:r>
    </w:p>
    <w:p w:rsidR="00EE0897" w:rsidRPr="00B948E5" w:rsidRDefault="00EE0897" w:rsidP="00B81E56">
      <w:pPr>
        <w:spacing w:before="100" w:beforeAutospacing="1" w:after="100" w:afterAutospacing="1" w:line="240" w:lineRule="auto"/>
        <w:rPr>
          <w:rFonts w:ascii="Times New Roman" w:eastAsia="Times New Roman" w:hAnsi="Times New Roman" w:cs="Times New Roman"/>
          <w:b/>
          <w:sz w:val="28"/>
          <w:szCs w:val="28"/>
          <w:lang w:eastAsia="ru-RU"/>
        </w:rPr>
      </w:pPr>
      <w:r w:rsidRPr="00B948E5">
        <w:rPr>
          <w:rFonts w:ascii="Times New Roman" w:eastAsia="Times New Roman" w:hAnsi="Times New Roman" w:cs="Times New Roman"/>
          <w:b/>
          <w:sz w:val="28"/>
          <w:szCs w:val="28"/>
          <w:lang w:eastAsia="ru-RU"/>
        </w:rPr>
        <w:t>Кроме того, при планировании работы следует учесть приоритетные направления в деятельности библиотек:</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Проектная деятельность (разработка и реализация проектов);</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Организация клубов общения для разных категорий пользователей.</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Внедрение новых форм и методов работы, активное включение в социальные сети, участие в работе сайта ЦБС.</w:t>
      </w:r>
    </w:p>
    <w:p w:rsidR="00B81E56" w:rsidRPr="00BF463D" w:rsidRDefault="00EE0897" w:rsidP="00B81E5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Военно-патриотическое воспитание.</w:t>
      </w:r>
    </w:p>
    <w:p w:rsidR="00EE0897" w:rsidRPr="00BF463D" w:rsidRDefault="00B81E56" w:rsidP="00B81E5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Духовно-нравственное воспитание. </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Краеведение.</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Экологическое просвещение.</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Здоровый образ жизни. Профилактика наркомании, алкоголизма и </w:t>
      </w:r>
      <w:proofErr w:type="spellStart"/>
      <w:r w:rsidRPr="00BF463D">
        <w:rPr>
          <w:rFonts w:ascii="Times New Roman" w:eastAsia="Times New Roman" w:hAnsi="Times New Roman" w:cs="Times New Roman"/>
          <w:sz w:val="28"/>
          <w:szCs w:val="28"/>
          <w:lang w:eastAsia="ru-RU"/>
        </w:rPr>
        <w:t>табакокурения</w:t>
      </w:r>
      <w:proofErr w:type="spellEnd"/>
      <w:r w:rsidRPr="00BF463D">
        <w:rPr>
          <w:rFonts w:ascii="Times New Roman" w:eastAsia="Times New Roman" w:hAnsi="Times New Roman" w:cs="Times New Roman"/>
          <w:sz w:val="28"/>
          <w:szCs w:val="28"/>
          <w:lang w:eastAsia="ru-RU"/>
        </w:rPr>
        <w:t>.</w:t>
      </w:r>
    </w:p>
    <w:p w:rsidR="00EE0897" w:rsidRPr="00BF463D" w:rsidRDefault="00EE0897" w:rsidP="00EE089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Правовое просвещение. </w:t>
      </w:r>
    </w:p>
    <w:p w:rsidR="003A7EA0" w:rsidRPr="00BF463D" w:rsidRDefault="00EE0897" w:rsidP="003A7E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Пропаганда литературы.</w:t>
      </w:r>
    </w:p>
    <w:p w:rsidR="003A7EA0" w:rsidRPr="00BF463D" w:rsidRDefault="00EE0897" w:rsidP="003A7E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Библиотека – в поддержку семьи. Помощь в организации семейного чтения и семейного досуга. </w:t>
      </w:r>
    </w:p>
    <w:p w:rsidR="0077318B" w:rsidRPr="00BF463D" w:rsidRDefault="005D61EB" w:rsidP="003A7E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Работа с детьми</w:t>
      </w:r>
    </w:p>
    <w:p w:rsidR="005D61EB" w:rsidRPr="00BF463D" w:rsidRDefault="005D61EB" w:rsidP="003A7E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lastRenderedPageBreak/>
        <w:t>Работа с молодежью</w:t>
      </w:r>
    </w:p>
    <w:p w:rsidR="005D61EB" w:rsidRPr="00BF463D" w:rsidRDefault="005D61EB" w:rsidP="003A7E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Работа с читателями-инвалидами</w:t>
      </w:r>
    </w:p>
    <w:p w:rsidR="005D61EB" w:rsidRPr="00BF463D" w:rsidRDefault="005D61EB" w:rsidP="003A7E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Организация обслуживания читателей на дому</w:t>
      </w:r>
    </w:p>
    <w:p w:rsidR="003A7EA0" w:rsidRPr="00BF463D" w:rsidRDefault="003A7EA0" w:rsidP="00EE0897">
      <w:pPr>
        <w:spacing w:after="0" w:line="240" w:lineRule="auto"/>
        <w:rPr>
          <w:rFonts w:ascii="Times New Roman" w:eastAsia="Times New Roman" w:hAnsi="Times New Roman" w:cs="Times New Roman"/>
          <w:sz w:val="28"/>
          <w:szCs w:val="28"/>
          <w:lang w:eastAsia="ru-RU"/>
        </w:rPr>
      </w:pPr>
    </w:p>
    <w:p w:rsidR="003A7EA0" w:rsidRPr="00BF463D" w:rsidRDefault="00EE0897"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Патриотическое воспитание. </w:t>
      </w:r>
    </w:p>
    <w:p w:rsidR="003A7EA0"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Декады патриотизма: цикл мероприятий и кинолекториев, презентации новых исторических серий, дни исторической книги. Встречи с ветеранами, тружениками тыла, детьми войны. Часы патриотического просвещения. Митинги. Акции памяти, уроки мужества, и т.д. </w:t>
      </w:r>
    </w:p>
    <w:p w:rsidR="003A7EA0" w:rsidRPr="00BF463D" w:rsidRDefault="00EE0897"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Краеведение. </w:t>
      </w:r>
    </w:p>
    <w:p w:rsidR="003A7EA0"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Открытые просмотры литературы, циклы </w:t>
      </w:r>
      <w:proofErr w:type="spellStart"/>
      <w:r w:rsidRPr="00BF463D">
        <w:rPr>
          <w:rFonts w:ascii="Times New Roman" w:eastAsia="Times New Roman" w:hAnsi="Times New Roman" w:cs="Times New Roman"/>
          <w:sz w:val="28"/>
          <w:szCs w:val="28"/>
          <w:lang w:eastAsia="ru-RU"/>
        </w:rPr>
        <w:t>книжно</w:t>
      </w:r>
      <w:proofErr w:type="spellEnd"/>
      <w:r w:rsidRPr="00BF463D">
        <w:rPr>
          <w:rFonts w:ascii="Times New Roman" w:eastAsia="Times New Roman" w:hAnsi="Times New Roman" w:cs="Times New Roman"/>
          <w:sz w:val="28"/>
          <w:szCs w:val="28"/>
          <w:lang w:eastAsia="ru-RU"/>
        </w:rPr>
        <w:t xml:space="preserve">-иллюстрированных выставок, выставок-хронографов, куда следует включить даты общероссийской и краеведческой значимости. Составной частью работы по краеведению могут стать историко-культурные уроки у памятников и мемориальных досок, часы интересной информации, электронные презентации, </w:t>
      </w:r>
      <w:proofErr w:type="gramStart"/>
      <w:r w:rsidRPr="00BF463D">
        <w:rPr>
          <w:rFonts w:ascii="Times New Roman" w:eastAsia="Times New Roman" w:hAnsi="Times New Roman" w:cs="Times New Roman"/>
          <w:sz w:val="28"/>
          <w:szCs w:val="28"/>
          <w:lang w:eastAsia="ru-RU"/>
        </w:rPr>
        <w:t>слайд-путешествия</w:t>
      </w:r>
      <w:proofErr w:type="gramEnd"/>
      <w:r w:rsidRPr="00BF463D">
        <w:rPr>
          <w:rFonts w:ascii="Times New Roman" w:eastAsia="Times New Roman" w:hAnsi="Times New Roman" w:cs="Times New Roman"/>
          <w:sz w:val="28"/>
          <w:szCs w:val="28"/>
          <w:lang w:eastAsia="ru-RU"/>
        </w:rPr>
        <w:t xml:space="preserve">, уроки </w:t>
      </w:r>
      <w:proofErr w:type="spellStart"/>
      <w:r w:rsidRPr="00BF463D">
        <w:rPr>
          <w:rFonts w:ascii="Times New Roman" w:eastAsia="Times New Roman" w:hAnsi="Times New Roman" w:cs="Times New Roman"/>
          <w:sz w:val="28"/>
          <w:szCs w:val="28"/>
          <w:lang w:eastAsia="ru-RU"/>
        </w:rPr>
        <w:t>краелюбия</w:t>
      </w:r>
      <w:proofErr w:type="spellEnd"/>
      <w:r w:rsidRPr="00BF463D">
        <w:rPr>
          <w:rFonts w:ascii="Times New Roman" w:eastAsia="Times New Roman" w:hAnsi="Times New Roman" w:cs="Times New Roman"/>
          <w:sz w:val="28"/>
          <w:szCs w:val="28"/>
          <w:lang w:eastAsia="ru-RU"/>
        </w:rPr>
        <w:t xml:space="preserve">, конкурсы, познавательные игры, виртуальные путешествия по мемориальным местам села и т.д. </w:t>
      </w:r>
    </w:p>
    <w:p w:rsidR="003A7EA0" w:rsidRPr="00BF463D" w:rsidRDefault="00EE0897"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Здоровый образ жизни. </w:t>
      </w:r>
    </w:p>
    <w:p w:rsidR="003A7EA0"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Сегодня быть здоровым – это модно! Традиционные формы библиотечного обслуживания - книжные выставки, презентации, материалы рекламно-издательского характера - не должны содержать информацию запугивающего характера, информацию непроверенную, приблизительную. Здесь очень тонкая грань </w:t>
      </w:r>
      <w:proofErr w:type="gramStart"/>
      <w:r w:rsidRPr="00BF463D">
        <w:rPr>
          <w:rFonts w:ascii="Times New Roman" w:eastAsia="Times New Roman" w:hAnsi="Times New Roman" w:cs="Times New Roman"/>
          <w:sz w:val="28"/>
          <w:szCs w:val="28"/>
          <w:lang w:eastAsia="ru-RU"/>
        </w:rPr>
        <w:t>между</w:t>
      </w:r>
      <w:proofErr w:type="gramEnd"/>
      <w:r w:rsidRPr="00BF463D">
        <w:rPr>
          <w:rFonts w:ascii="Times New Roman" w:eastAsia="Times New Roman" w:hAnsi="Times New Roman" w:cs="Times New Roman"/>
          <w:sz w:val="28"/>
          <w:szCs w:val="28"/>
          <w:lang w:eastAsia="ru-RU"/>
        </w:rPr>
        <w:t xml:space="preserve"> предостеречь и заинтересовать, поэтому в мероприятии должен принимать участие медик, нарколог. </w:t>
      </w:r>
    </w:p>
    <w:p w:rsidR="003A7EA0" w:rsidRPr="00BF463D" w:rsidRDefault="00EE0897"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Экологическое просвещение. </w:t>
      </w:r>
    </w:p>
    <w:p w:rsidR="003A7EA0"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 рамках этого направления в течение года должны пройти мероприятия, направленные на привлечение внимания пользователей к литературе о природе (как художественной, так и научно-популярной). Познавательные и информационные часы, экологические </w:t>
      </w:r>
      <w:proofErr w:type="spellStart"/>
      <w:r w:rsidRPr="00BF463D">
        <w:rPr>
          <w:rFonts w:ascii="Times New Roman" w:eastAsia="Times New Roman" w:hAnsi="Times New Roman" w:cs="Times New Roman"/>
          <w:sz w:val="28"/>
          <w:szCs w:val="28"/>
          <w:lang w:eastAsia="ru-RU"/>
        </w:rPr>
        <w:t>медиапутешествия</w:t>
      </w:r>
      <w:proofErr w:type="spellEnd"/>
      <w:r w:rsidRPr="00BF463D">
        <w:rPr>
          <w:rFonts w:ascii="Times New Roman" w:eastAsia="Times New Roman" w:hAnsi="Times New Roman" w:cs="Times New Roman"/>
          <w:sz w:val="28"/>
          <w:szCs w:val="28"/>
          <w:lang w:eastAsia="ru-RU"/>
        </w:rPr>
        <w:t xml:space="preserve">, конкурсы знатоков природы, часы экологии, турниры, викторины. Совместно со школами запланируйте провести экологический урок, урок-викторину, акции. При планировании своей деятельности обратите внимание на конкретные региональные проблемы: оздоровление рек, сохранение уникальных озер, утилизация отходов. </w:t>
      </w:r>
    </w:p>
    <w:p w:rsidR="003A7EA0" w:rsidRPr="00BF463D" w:rsidRDefault="00EE0897"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Правовое просвещение. </w:t>
      </w:r>
    </w:p>
    <w:p w:rsidR="003A7EA0"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Правовая информация должна быть более доступной населению. В практику работы библиотек такие формы общения с законодательной властью, как «Встреча с депутатом», «Час депутата», которые предлагают свободное обсуждение законопроектов, находящихся на рассмотрении местной думы. День молодого избирателя проводится ежегодно совместно с членами избирательной комиссии. Права ребенка (и обязательно ответственность), мероприятия по профилактике преступлений. </w:t>
      </w:r>
    </w:p>
    <w:p w:rsidR="003A7EA0" w:rsidRPr="00BF463D" w:rsidRDefault="00EE0897"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Толерантность. Профилактика экстремизма. </w:t>
      </w:r>
    </w:p>
    <w:p w:rsidR="003A7EA0"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Толерантность в широком смысле – понимание, терпимость к чужому мнению. Это основа мирного сосуществования людей не только разных национальностей и вероисповеданий, но и представителей одной нации. Сейчас очень остро стоит проблема разобщенности людей даже внутри семьи. Умение прощать другим то, что </w:t>
      </w:r>
      <w:r w:rsidRPr="00BF463D">
        <w:rPr>
          <w:rFonts w:ascii="Times New Roman" w:eastAsia="Times New Roman" w:hAnsi="Times New Roman" w:cs="Times New Roman"/>
          <w:sz w:val="28"/>
          <w:szCs w:val="28"/>
          <w:lang w:eastAsia="ru-RU"/>
        </w:rPr>
        <w:lastRenderedPageBreak/>
        <w:t xml:space="preserve">не соответствует нашим взглядам, мнениям и представлениям – весьма непростая задача. </w:t>
      </w:r>
    </w:p>
    <w:p w:rsidR="003A7EA0"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i/>
          <w:sz w:val="28"/>
          <w:szCs w:val="28"/>
          <w:lang w:eastAsia="ru-RU"/>
        </w:rPr>
        <w:t>Работа с художественной литературой. Продвижение книги и чтения</w:t>
      </w:r>
      <w:r w:rsidRPr="00BF463D">
        <w:rPr>
          <w:rFonts w:ascii="Times New Roman" w:eastAsia="Times New Roman" w:hAnsi="Times New Roman" w:cs="Times New Roman"/>
          <w:sz w:val="28"/>
          <w:szCs w:val="28"/>
          <w:lang w:eastAsia="ru-RU"/>
        </w:rPr>
        <w:t xml:space="preserve">. </w:t>
      </w:r>
    </w:p>
    <w:p w:rsidR="003A7EA0"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Одно из самых важных, основополагающих направлений работы библиотеки. Именно данное направление способствует превращению случайного посетителя библиотеки в квалифицированного читателя в независимости от его возраста. Обращение к произведениям классиков художественной литературы формирует духовность, гражданскую зрелость читателя. В связи с падением престижа книги и чтения эта проблема выходит на первый план. Формы и названия мероприятий: - обзор новых поступлений - выставка-просмотр - акция в поддержку продвижения книги и чтения. </w:t>
      </w:r>
    </w:p>
    <w:p w:rsidR="003A7EA0" w:rsidRPr="00BF463D" w:rsidRDefault="003A7EA0" w:rsidP="00EE0897">
      <w:pPr>
        <w:spacing w:after="0" w:line="240" w:lineRule="auto"/>
        <w:rPr>
          <w:rFonts w:ascii="Times New Roman" w:eastAsia="Times New Roman" w:hAnsi="Times New Roman" w:cs="Times New Roman"/>
          <w:sz w:val="28"/>
          <w:szCs w:val="28"/>
          <w:lang w:eastAsia="ru-RU"/>
        </w:rPr>
      </w:pPr>
    </w:p>
    <w:p w:rsidR="00BF463D" w:rsidRPr="00BF463D" w:rsidRDefault="00BF463D"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noProof/>
          <w:sz w:val="28"/>
          <w:szCs w:val="28"/>
          <w:lang w:eastAsia="ru-RU"/>
        </w:rPr>
        <w:drawing>
          <wp:inline distT="0" distB="0" distL="0" distR="0" wp14:anchorId="0DBC1CB4" wp14:editId="04A5DB45">
            <wp:extent cx="2553730" cy="1255973"/>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044" cy="1255636"/>
                    </a:xfrm>
                    <a:prstGeom prst="rect">
                      <a:avLst/>
                    </a:prstGeom>
                    <a:noFill/>
                  </pic:spPr>
                </pic:pic>
              </a:graphicData>
            </a:graphic>
          </wp:inline>
        </w:drawing>
      </w:r>
    </w:p>
    <w:p w:rsidR="00BF463D" w:rsidRPr="00BF463D" w:rsidRDefault="00BF463D" w:rsidP="00EE0897">
      <w:pPr>
        <w:spacing w:after="0" w:line="240" w:lineRule="auto"/>
        <w:rPr>
          <w:rFonts w:ascii="Times New Roman" w:eastAsia="Times New Roman" w:hAnsi="Times New Roman" w:cs="Times New Roman"/>
          <w:i/>
          <w:sz w:val="28"/>
          <w:szCs w:val="28"/>
          <w:lang w:eastAsia="ru-RU"/>
        </w:rPr>
      </w:pPr>
    </w:p>
    <w:p w:rsidR="00EE0897" w:rsidRPr="00BF463D" w:rsidRDefault="00EE0897"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Юбилейные даты писателей: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15 января – 225 лет со дня рождения Александра Сергеевича Грибоедова (1795-1829),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w:t>
      </w:r>
      <w:r w:rsidRPr="00BF463D">
        <w:rPr>
          <w:rFonts w:ascii="Times New Roman" w:eastAsia="Times New Roman" w:hAnsi="Times New Roman" w:cs="Times New Roman"/>
          <w:b/>
          <w:sz w:val="28"/>
          <w:szCs w:val="28"/>
          <w:lang w:eastAsia="ru-RU"/>
        </w:rPr>
        <w:t>29 января – 160 лет со дня рождения Антона Павловича Чехова (1860-1904),</w:t>
      </w:r>
      <w:r w:rsidRPr="00BF463D">
        <w:rPr>
          <w:rFonts w:ascii="Times New Roman" w:eastAsia="Times New Roman" w:hAnsi="Times New Roman" w:cs="Times New Roman"/>
          <w:sz w:val="28"/>
          <w:szCs w:val="28"/>
          <w:lang w:eastAsia="ru-RU"/>
        </w:rPr>
        <w:t xml:space="preserve">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10 февраля – день памяти А.С. Пушкина,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28 февраля – 100 лет со дня рождения Федора Александровича Абрамова (1920-1983),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6 марта – 205 лет со дня рождения Петра Павловича Ершова (1815-1869),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16 мая – 110 лет со дня рождения Ольги Федоровны </w:t>
      </w:r>
      <w:proofErr w:type="spellStart"/>
      <w:r w:rsidRPr="00BF463D">
        <w:rPr>
          <w:rFonts w:ascii="Times New Roman" w:eastAsia="Times New Roman" w:hAnsi="Times New Roman" w:cs="Times New Roman"/>
          <w:sz w:val="28"/>
          <w:szCs w:val="28"/>
          <w:lang w:eastAsia="ru-RU"/>
        </w:rPr>
        <w:t>Берггольц</w:t>
      </w:r>
      <w:proofErr w:type="spellEnd"/>
      <w:r w:rsidRPr="00BF463D">
        <w:rPr>
          <w:rFonts w:ascii="Times New Roman" w:eastAsia="Times New Roman" w:hAnsi="Times New Roman" w:cs="Times New Roman"/>
          <w:sz w:val="28"/>
          <w:szCs w:val="28"/>
          <w:lang w:eastAsia="ru-RU"/>
        </w:rPr>
        <w:t xml:space="preserve"> (1910-1975),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24 мая – 115 лет со дня рождения Михаила Александровича Шолохова (1905-1984),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6 июня – Пушкинский день России,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29 июня – 120 лет со дня рождения Антуана де Сент-Экзюпери (1900-1944),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24 сентября – 75 лет со дня рождения Ларисы Алексеевны </w:t>
      </w:r>
      <w:proofErr w:type="spellStart"/>
      <w:r w:rsidRPr="00BF463D">
        <w:rPr>
          <w:rFonts w:ascii="Times New Roman" w:eastAsia="Times New Roman" w:hAnsi="Times New Roman" w:cs="Times New Roman"/>
          <w:sz w:val="28"/>
          <w:szCs w:val="28"/>
          <w:lang w:eastAsia="ru-RU"/>
        </w:rPr>
        <w:t>Рубальской</w:t>
      </w:r>
      <w:proofErr w:type="spellEnd"/>
      <w:r w:rsidRPr="00BF463D">
        <w:rPr>
          <w:rFonts w:ascii="Times New Roman" w:eastAsia="Times New Roman" w:hAnsi="Times New Roman" w:cs="Times New Roman"/>
          <w:sz w:val="28"/>
          <w:szCs w:val="28"/>
          <w:lang w:eastAsia="ru-RU"/>
        </w:rPr>
        <w:t xml:space="preserve"> (1945),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w:t>
      </w:r>
      <w:r w:rsidRPr="00BF463D">
        <w:rPr>
          <w:rFonts w:ascii="Times New Roman" w:eastAsia="Times New Roman" w:hAnsi="Times New Roman" w:cs="Times New Roman"/>
          <w:b/>
          <w:sz w:val="28"/>
          <w:szCs w:val="28"/>
          <w:lang w:eastAsia="ru-RU"/>
        </w:rPr>
        <w:t>3 октября – 125 лет со дня рождения Сергея Александровича Есенина (1895-1925),</w:t>
      </w:r>
      <w:r w:rsidRPr="00BF463D">
        <w:rPr>
          <w:rFonts w:ascii="Times New Roman" w:eastAsia="Times New Roman" w:hAnsi="Times New Roman" w:cs="Times New Roman"/>
          <w:sz w:val="28"/>
          <w:szCs w:val="28"/>
          <w:lang w:eastAsia="ru-RU"/>
        </w:rPr>
        <w:t xml:space="preserve"> </w:t>
      </w:r>
    </w:p>
    <w:p w:rsidR="00EE0897" w:rsidRPr="00BF463D" w:rsidRDefault="00EE0897" w:rsidP="00EE0897">
      <w:pPr>
        <w:spacing w:after="0" w:line="240" w:lineRule="auto"/>
        <w:rPr>
          <w:rFonts w:ascii="Times New Roman" w:eastAsia="Times New Roman" w:hAnsi="Times New Roman" w:cs="Times New Roman"/>
          <w:b/>
          <w:sz w:val="28"/>
          <w:szCs w:val="28"/>
          <w:lang w:eastAsia="ru-RU"/>
        </w:rPr>
      </w:pPr>
      <w:r w:rsidRPr="00BF463D">
        <w:rPr>
          <w:rFonts w:ascii="Times New Roman" w:eastAsia="Times New Roman" w:hAnsi="Times New Roman" w:cs="Times New Roman"/>
          <w:b/>
          <w:sz w:val="28"/>
          <w:szCs w:val="28"/>
          <w:lang w:eastAsia="ru-RU"/>
        </w:rPr>
        <w:t xml:space="preserve">  22 октября – 150 лет со дня рождения Ивана Алексеевича Бунина (1870-1953), </w:t>
      </w:r>
    </w:p>
    <w:p w:rsidR="00EE0897"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28 ноября – 140 лет со дня рождения Александра Александровича Блока (1881-1921), </w:t>
      </w:r>
    </w:p>
    <w:p w:rsidR="00B948E5" w:rsidRPr="00E956C8" w:rsidRDefault="00EE0897" w:rsidP="00E956C8">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28 ноября – 105 лет со дня рождения Константина Максимовича Симонова (1915-1979) и т.д.</w:t>
      </w:r>
    </w:p>
    <w:p w:rsidR="00B948E5" w:rsidRDefault="00B948E5" w:rsidP="00EE0897">
      <w:pPr>
        <w:spacing w:after="0" w:line="240" w:lineRule="auto"/>
        <w:rPr>
          <w:rFonts w:ascii="Times New Roman" w:eastAsia="Times New Roman" w:hAnsi="Times New Roman" w:cs="Times New Roman"/>
          <w:i/>
          <w:sz w:val="28"/>
          <w:szCs w:val="28"/>
          <w:lang w:eastAsia="ru-RU"/>
        </w:rPr>
      </w:pPr>
    </w:p>
    <w:p w:rsidR="003A7EA0" w:rsidRPr="00BF463D" w:rsidRDefault="00EE0897" w:rsidP="00EE0897">
      <w:pPr>
        <w:spacing w:after="0" w:line="240" w:lineRule="auto"/>
        <w:rPr>
          <w:rFonts w:ascii="Times New Roman" w:eastAsia="Times New Roman" w:hAnsi="Times New Roman" w:cs="Times New Roman"/>
          <w:i/>
          <w:sz w:val="28"/>
          <w:szCs w:val="28"/>
          <w:lang w:eastAsia="ru-RU"/>
        </w:rPr>
      </w:pPr>
      <w:r w:rsidRPr="00BF463D">
        <w:rPr>
          <w:rFonts w:ascii="Times New Roman" w:eastAsia="Times New Roman" w:hAnsi="Times New Roman" w:cs="Times New Roman"/>
          <w:i/>
          <w:sz w:val="28"/>
          <w:szCs w:val="28"/>
          <w:lang w:eastAsia="ru-RU"/>
        </w:rPr>
        <w:t xml:space="preserve">Духовно-нравственное воспитание. </w:t>
      </w:r>
    </w:p>
    <w:p w:rsidR="000F671A" w:rsidRPr="00BF463D" w:rsidRDefault="00EE0897"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Состоит в том, чтобы помочь возродить в обществе духовные традиции путем рекомендации читателю лучших образцов духовно-нравственной литературы, воспитания у читателей художественного вкуса и читательской культуры. </w:t>
      </w:r>
    </w:p>
    <w:p w:rsidR="000F671A" w:rsidRPr="00BF463D" w:rsidRDefault="000F671A"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В рамках этого направления рассматривается:</w:t>
      </w:r>
    </w:p>
    <w:p w:rsidR="000F671A" w:rsidRPr="00BF463D" w:rsidRDefault="000F671A"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популяризация семейного чтения </w:t>
      </w:r>
    </w:p>
    <w:p w:rsidR="000F671A" w:rsidRPr="00BF463D" w:rsidRDefault="000F671A"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lastRenderedPageBreak/>
        <w:t>- создание в библиотеках современного и привлекательного для детей и их родителей пространства</w:t>
      </w:r>
    </w:p>
    <w:p w:rsidR="000F671A" w:rsidRPr="00BF463D" w:rsidRDefault="000F671A" w:rsidP="00EE0897">
      <w:pPr>
        <w:spacing w:after="0" w:line="240" w:lineRule="auto"/>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w:t>
      </w:r>
      <w:r w:rsidR="00FB09DE" w:rsidRPr="00BF463D">
        <w:rPr>
          <w:rFonts w:ascii="Times New Roman" w:eastAsia="Times New Roman" w:hAnsi="Times New Roman" w:cs="Times New Roman"/>
          <w:sz w:val="28"/>
          <w:szCs w:val="28"/>
          <w:lang w:eastAsia="ru-RU"/>
        </w:rPr>
        <w:t>развитие инновационных библиотечных проектов, направленных на развитие у детей и юношества интереса к чтению.</w:t>
      </w:r>
    </w:p>
    <w:p w:rsidR="00FB09DE" w:rsidRPr="00BF463D" w:rsidRDefault="00FB09DE" w:rsidP="00BE2F1F">
      <w:pPr>
        <w:rPr>
          <w:rFonts w:ascii="Times New Roman" w:eastAsia="Times New Roman" w:hAnsi="Times New Roman" w:cs="Times New Roman"/>
          <w:sz w:val="28"/>
          <w:szCs w:val="28"/>
          <w:lang w:eastAsia="ru-RU"/>
        </w:rPr>
      </w:pPr>
    </w:p>
    <w:p w:rsidR="00F01313" w:rsidRDefault="0054455C" w:rsidP="00BE2F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Книги-юбиляры</w:t>
      </w:r>
    </w:p>
    <w:p w:rsidR="0054455C" w:rsidRDefault="0054455C" w:rsidP="0054455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СМИ-юбиляры</w:t>
      </w:r>
    </w:p>
    <w:p w:rsidR="0054455C" w:rsidRPr="00E956C8" w:rsidRDefault="00E956C8" w:rsidP="0054455C">
      <w:pPr>
        <w:rPr>
          <w:rFonts w:ascii="Times New Roman" w:eastAsia="Times New Roman" w:hAnsi="Times New Roman" w:cs="Times New Roman"/>
          <w:b/>
          <w:sz w:val="28"/>
          <w:szCs w:val="28"/>
          <w:lang w:eastAsia="ru-RU"/>
        </w:rPr>
      </w:pPr>
      <w:r w:rsidRPr="00B948E5">
        <w:rPr>
          <w:rFonts w:ascii="Times New Roman" w:eastAsia="Times New Roman" w:hAnsi="Times New Roman" w:cs="Times New Roman"/>
          <w:b/>
          <w:sz w:val="28"/>
          <w:szCs w:val="28"/>
          <w:lang w:eastAsia="ru-RU"/>
        </w:rPr>
        <w:t>Необходимо запланировать мероприятия для всех категорий пользователей.</w:t>
      </w:r>
    </w:p>
    <w:p w:rsidR="00E956C8" w:rsidRDefault="00E956C8" w:rsidP="0054455C">
      <w:pPr>
        <w:rPr>
          <w:rFonts w:ascii="Times New Roman" w:eastAsia="Times New Roman" w:hAnsi="Times New Roman" w:cs="Times New Roman"/>
          <w:sz w:val="28"/>
          <w:szCs w:val="28"/>
          <w:lang w:eastAsia="ru-RU"/>
        </w:rPr>
      </w:pPr>
    </w:p>
    <w:p w:rsidR="00B948E5" w:rsidRPr="0054455C" w:rsidRDefault="0054455C" w:rsidP="0054455C">
      <w:pPr>
        <w:pStyle w:val="a5"/>
        <w:numPr>
          <w:ilvl w:val="0"/>
          <w:numId w:val="8"/>
        </w:numPr>
        <w:rPr>
          <w:rFonts w:ascii="Times New Roman" w:eastAsia="Times New Roman" w:hAnsi="Times New Roman" w:cs="Times New Roman"/>
          <w:b/>
          <w:sz w:val="28"/>
          <w:szCs w:val="28"/>
          <w:lang w:eastAsia="ru-RU"/>
        </w:rPr>
      </w:pPr>
      <w:r w:rsidRPr="0054455C">
        <w:rPr>
          <w:rFonts w:ascii="Times New Roman" w:eastAsia="Times New Roman" w:hAnsi="Times New Roman" w:cs="Times New Roman"/>
          <w:b/>
          <w:sz w:val="28"/>
          <w:szCs w:val="28"/>
          <w:lang w:eastAsia="ru-RU"/>
        </w:rPr>
        <w:t>Общие рекомендации по оформлению и структуре плана работы библиотеки.</w:t>
      </w:r>
    </w:p>
    <w:p w:rsidR="0054455C" w:rsidRPr="0054455C" w:rsidRDefault="0054455C" w:rsidP="0054455C">
      <w:pPr>
        <w:rPr>
          <w:rFonts w:ascii="Times New Roman" w:eastAsia="Times New Roman" w:hAnsi="Times New Roman" w:cs="Times New Roman"/>
          <w:sz w:val="28"/>
          <w:szCs w:val="28"/>
          <w:lang w:eastAsia="ru-RU"/>
        </w:rPr>
      </w:pPr>
    </w:p>
    <w:p w:rsidR="00B948E5" w:rsidRDefault="00B948E5" w:rsidP="00BE2F1F">
      <w:pPr>
        <w:rPr>
          <w:rFonts w:ascii="Times New Roman" w:eastAsia="Times New Roman" w:hAnsi="Times New Roman" w:cs="Times New Roman"/>
          <w:sz w:val="28"/>
          <w:szCs w:val="28"/>
          <w:lang w:eastAsia="ru-RU"/>
        </w:rPr>
      </w:pPr>
    </w:p>
    <w:p w:rsidR="006629C8" w:rsidRPr="00B948E5" w:rsidRDefault="006629C8" w:rsidP="006629C8">
      <w:pPr>
        <w:spacing w:before="100" w:beforeAutospacing="1" w:after="100" w:afterAutospacing="1" w:line="240" w:lineRule="auto"/>
        <w:jc w:val="right"/>
        <w:rPr>
          <w:rFonts w:ascii="Times New Roman" w:eastAsia="Times New Roman" w:hAnsi="Times New Roman" w:cs="Times New Roman"/>
          <w:sz w:val="28"/>
          <w:szCs w:val="28"/>
          <w:u w:val="single"/>
          <w:lang w:eastAsia="ru-RU"/>
        </w:rPr>
      </w:pPr>
      <w:r w:rsidRPr="00B948E5">
        <w:rPr>
          <w:rFonts w:ascii="Times New Roman" w:eastAsia="Times New Roman" w:hAnsi="Times New Roman" w:cs="Times New Roman"/>
          <w:sz w:val="28"/>
          <w:szCs w:val="28"/>
          <w:u w:val="single"/>
          <w:lang w:eastAsia="ru-RU"/>
        </w:rPr>
        <w:t>Примерная структура плана</w:t>
      </w:r>
    </w:p>
    <w:p w:rsidR="006629C8" w:rsidRPr="00BF463D" w:rsidRDefault="006629C8" w:rsidP="006629C8">
      <w:pPr>
        <w:spacing w:after="0" w:line="240" w:lineRule="auto"/>
        <w:jc w:val="center"/>
        <w:rPr>
          <w:rFonts w:ascii="Times New Roman" w:hAnsi="Times New Roman" w:cs="Times New Roman"/>
          <w:b/>
          <w:sz w:val="28"/>
          <w:szCs w:val="28"/>
        </w:rPr>
      </w:pPr>
      <w:r w:rsidRPr="00BF463D">
        <w:rPr>
          <w:rFonts w:ascii="Times New Roman" w:hAnsi="Times New Roman" w:cs="Times New Roman"/>
          <w:b/>
          <w:sz w:val="28"/>
          <w:szCs w:val="28"/>
        </w:rPr>
        <w:t xml:space="preserve">План работы </w:t>
      </w:r>
      <w:proofErr w:type="spellStart"/>
      <w:r w:rsidRPr="00BF463D">
        <w:rPr>
          <w:rFonts w:ascii="Times New Roman" w:hAnsi="Times New Roman" w:cs="Times New Roman"/>
          <w:b/>
          <w:sz w:val="28"/>
          <w:szCs w:val="28"/>
        </w:rPr>
        <w:t>Аксеновской</w:t>
      </w:r>
      <w:proofErr w:type="spellEnd"/>
      <w:r w:rsidRPr="00BF463D">
        <w:rPr>
          <w:rFonts w:ascii="Times New Roman" w:hAnsi="Times New Roman" w:cs="Times New Roman"/>
          <w:b/>
          <w:sz w:val="28"/>
          <w:szCs w:val="28"/>
        </w:rPr>
        <w:t xml:space="preserve"> библиотеки-филиала МУ «</w:t>
      </w:r>
      <w:proofErr w:type="spellStart"/>
      <w:r w:rsidRPr="00BF463D">
        <w:rPr>
          <w:rFonts w:ascii="Times New Roman" w:hAnsi="Times New Roman" w:cs="Times New Roman"/>
          <w:b/>
          <w:sz w:val="28"/>
          <w:szCs w:val="28"/>
        </w:rPr>
        <w:t>Андреапольская</w:t>
      </w:r>
      <w:proofErr w:type="spellEnd"/>
      <w:r w:rsidRPr="00BF463D">
        <w:rPr>
          <w:rFonts w:ascii="Times New Roman" w:hAnsi="Times New Roman" w:cs="Times New Roman"/>
          <w:b/>
          <w:sz w:val="28"/>
          <w:szCs w:val="28"/>
        </w:rPr>
        <w:t xml:space="preserve"> ЦБС» </w:t>
      </w:r>
    </w:p>
    <w:p w:rsidR="006629C8" w:rsidRPr="00BF463D" w:rsidRDefault="006629C8" w:rsidP="006629C8">
      <w:pPr>
        <w:spacing w:after="0" w:line="240" w:lineRule="auto"/>
        <w:jc w:val="center"/>
        <w:rPr>
          <w:rFonts w:ascii="Times New Roman" w:hAnsi="Times New Roman" w:cs="Times New Roman"/>
          <w:b/>
          <w:sz w:val="28"/>
          <w:szCs w:val="28"/>
        </w:rPr>
      </w:pPr>
      <w:r w:rsidRPr="00BF463D">
        <w:rPr>
          <w:rFonts w:ascii="Times New Roman" w:hAnsi="Times New Roman" w:cs="Times New Roman"/>
          <w:b/>
          <w:sz w:val="28"/>
          <w:szCs w:val="28"/>
        </w:rPr>
        <w:t>на 2020 год</w:t>
      </w:r>
    </w:p>
    <w:p w:rsidR="006629C8" w:rsidRPr="00BF463D" w:rsidRDefault="006629C8" w:rsidP="006629C8">
      <w:pPr>
        <w:spacing w:after="0" w:line="240" w:lineRule="auto"/>
        <w:ind w:firstLine="567"/>
        <w:jc w:val="center"/>
        <w:rPr>
          <w:rFonts w:ascii="Times New Roman" w:hAnsi="Times New Roman" w:cs="Times New Roman"/>
          <w:sz w:val="28"/>
          <w:szCs w:val="28"/>
        </w:rPr>
      </w:pPr>
    </w:p>
    <w:p w:rsidR="006629C8" w:rsidRPr="00BF463D" w:rsidRDefault="006629C8" w:rsidP="006629C8">
      <w:pPr>
        <w:spacing w:after="0" w:line="240" w:lineRule="auto"/>
        <w:ind w:firstLine="567"/>
        <w:jc w:val="center"/>
        <w:rPr>
          <w:rFonts w:ascii="Times New Roman" w:hAnsi="Times New Roman" w:cs="Times New Roman"/>
          <w:sz w:val="28"/>
          <w:szCs w:val="28"/>
        </w:rPr>
      </w:pPr>
      <w:r w:rsidRPr="00BF463D">
        <w:rPr>
          <w:rFonts w:ascii="Times New Roman" w:hAnsi="Times New Roman" w:cs="Times New Roman"/>
          <w:sz w:val="28"/>
          <w:szCs w:val="28"/>
        </w:rPr>
        <w:t xml:space="preserve">Цели и задачи </w:t>
      </w:r>
    </w:p>
    <w:p w:rsidR="006629C8" w:rsidRPr="00BF463D" w:rsidRDefault="006629C8" w:rsidP="006629C8">
      <w:pPr>
        <w:spacing w:after="0" w:line="240" w:lineRule="auto"/>
        <w:ind w:firstLine="567"/>
        <w:jc w:val="center"/>
        <w:rPr>
          <w:rFonts w:ascii="Times New Roman" w:hAnsi="Times New Roman" w:cs="Times New Roman"/>
          <w:sz w:val="28"/>
          <w:szCs w:val="28"/>
        </w:rPr>
      </w:pPr>
    </w:p>
    <w:p w:rsidR="006629C8" w:rsidRPr="00BF463D" w:rsidRDefault="006629C8" w:rsidP="006629C8">
      <w:pPr>
        <w:spacing w:after="0" w:line="240" w:lineRule="auto"/>
        <w:ind w:firstLine="567"/>
        <w:jc w:val="center"/>
        <w:rPr>
          <w:rFonts w:ascii="Times New Roman" w:hAnsi="Times New Roman" w:cs="Times New Roman"/>
          <w:b/>
          <w:sz w:val="28"/>
          <w:szCs w:val="28"/>
        </w:rPr>
      </w:pPr>
      <w:r w:rsidRPr="00BF463D">
        <w:rPr>
          <w:rFonts w:ascii="Times New Roman" w:hAnsi="Times New Roman" w:cs="Times New Roman"/>
          <w:b/>
          <w:sz w:val="28"/>
          <w:szCs w:val="28"/>
        </w:rPr>
        <w:t>План массовых мероприятий</w:t>
      </w:r>
    </w:p>
    <w:p w:rsidR="006629C8" w:rsidRPr="00BF463D" w:rsidRDefault="006629C8" w:rsidP="006629C8">
      <w:pPr>
        <w:spacing w:after="0" w:line="240" w:lineRule="auto"/>
        <w:ind w:firstLine="567"/>
        <w:jc w:val="both"/>
        <w:rPr>
          <w:rFonts w:ascii="Times New Roman" w:hAnsi="Times New Roman" w:cs="Times New Roman"/>
          <w:b/>
          <w:sz w:val="28"/>
          <w:szCs w:val="28"/>
        </w:rPr>
      </w:pPr>
    </w:p>
    <w:tbl>
      <w:tblPr>
        <w:tblStyle w:val="a4"/>
        <w:tblW w:w="10598" w:type="dxa"/>
        <w:tblLayout w:type="fixed"/>
        <w:tblLook w:val="04A0" w:firstRow="1" w:lastRow="0" w:firstColumn="1" w:lastColumn="0" w:noHBand="0" w:noVBand="1"/>
      </w:tblPr>
      <w:tblGrid>
        <w:gridCol w:w="540"/>
        <w:gridCol w:w="6089"/>
        <w:gridCol w:w="1417"/>
        <w:gridCol w:w="1276"/>
        <w:gridCol w:w="1276"/>
      </w:tblGrid>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w:t>
            </w:r>
            <w:proofErr w:type="gramStart"/>
            <w:r w:rsidRPr="00BF463D">
              <w:rPr>
                <w:rFonts w:ascii="Times New Roman" w:eastAsia="Times New Roman" w:hAnsi="Times New Roman" w:cs="Times New Roman"/>
                <w:sz w:val="28"/>
                <w:szCs w:val="28"/>
                <w:lang w:eastAsia="ru-RU"/>
              </w:rPr>
              <w:t>п</w:t>
            </w:r>
            <w:proofErr w:type="gramEnd"/>
            <w:r w:rsidRPr="00BF463D">
              <w:rPr>
                <w:rFonts w:ascii="Times New Roman" w:eastAsia="Times New Roman" w:hAnsi="Times New Roman" w:cs="Times New Roman"/>
                <w:sz w:val="28"/>
                <w:szCs w:val="28"/>
                <w:lang w:eastAsia="ru-RU"/>
              </w:rPr>
              <w:t>/п</w:t>
            </w: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Наименование и форма мероприятия</w:t>
            </w:r>
          </w:p>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color w:val="FF0000"/>
                <w:sz w:val="28"/>
                <w:szCs w:val="28"/>
                <w:lang w:eastAsia="ru-RU"/>
              </w:rPr>
              <w:t>(не забывайте указывать, к какой дате приурочено мероприятие)</w:t>
            </w: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Целевое назначение (аудитория)</w:t>
            </w: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Дата проведения</w:t>
            </w: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Примечания</w:t>
            </w:r>
          </w:p>
        </w:tc>
      </w:tr>
      <w:tr w:rsidR="006629C8" w:rsidRPr="00BF463D" w:rsidTr="00E956C8">
        <w:tc>
          <w:tcPr>
            <w:tcW w:w="10598" w:type="dxa"/>
            <w:gridSpan w:val="5"/>
          </w:tcPr>
          <w:p w:rsidR="006629C8" w:rsidRPr="00BF463D" w:rsidRDefault="006629C8" w:rsidP="00CD5038">
            <w:pPr>
              <w:jc w:val="cente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Направление </w:t>
            </w:r>
          </w:p>
          <w:p w:rsidR="006629C8" w:rsidRPr="00BF463D" w:rsidRDefault="006629C8" w:rsidP="00CD5038">
            <w:pPr>
              <w:jc w:val="center"/>
              <w:rPr>
                <w:rFonts w:ascii="Times New Roman" w:hAnsi="Times New Roman" w:cs="Times New Roman"/>
                <w:b/>
                <w:sz w:val="28"/>
                <w:szCs w:val="28"/>
              </w:rPr>
            </w:pPr>
            <w:r w:rsidRPr="00BF463D">
              <w:rPr>
                <w:rFonts w:ascii="Times New Roman" w:hAnsi="Times New Roman" w:cs="Times New Roman"/>
                <w:b/>
                <w:sz w:val="28"/>
                <w:szCs w:val="28"/>
              </w:rPr>
              <w:t>Продвижение книги, популяризация чтения</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1</w:t>
            </w: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«Бунинские сезоны» - цикл мероприятий к 150-летнему юбилею писателя И.А. Бунина:</w:t>
            </w:r>
          </w:p>
          <w:p w:rsidR="006629C8" w:rsidRPr="00BF463D" w:rsidRDefault="006629C8" w:rsidP="00CD5038">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«Штрихи к портрету писателя: жизнь и творчество И. Бунина» - литературный вечер-портрет</w:t>
            </w:r>
          </w:p>
          <w:p w:rsidR="006629C8" w:rsidRPr="00BF463D" w:rsidRDefault="006629C8" w:rsidP="00CD5038">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«Времена года в поэзии И. Бунина» - литературное путешествие</w:t>
            </w:r>
          </w:p>
          <w:p w:rsidR="006629C8" w:rsidRPr="00BF463D" w:rsidRDefault="006629C8" w:rsidP="00CD5038">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«Читаем Бунина вместе» - литературная акция</w:t>
            </w:r>
          </w:p>
          <w:p w:rsidR="006629C8" w:rsidRPr="00BF463D" w:rsidRDefault="006629C8" w:rsidP="00CD5038">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Кинолекторий по творчеству И.А. Бунина: показ и обсуждение художественного </w:t>
            </w:r>
            <w:r w:rsidRPr="00BF463D">
              <w:rPr>
                <w:rFonts w:ascii="Times New Roman" w:eastAsia="Times New Roman" w:hAnsi="Times New Roman" w:cs="Times New Roman"/>
                <w:sz w:val="28"/>
                <w:szCs w:val="28"/>
                <w:lang w:eastAsia="ru-RU"/>
              </w:rPr>
              <w:lastRenderedPageBreak/>
              <w:t>фильма «Дневник его жены»</w:t>
            </w:r>
          </w:p>
          <w:p w:rsidR="006629C8" w:rsidRPr="00BF463D" w:rsidRDefault="006629C8" w:rsidP="00CD5038">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«Незакатный  свет  любви» - вечер поэзии  </w:t>
            </w:r>
          </w:p>
          <w:p w:rsidR="006629C8" w:rsidRPr="00BF463D" w:rsidRDefault="006629C8" w:rsidP="00CD5038">
            <w:pPr>
              <w:pStyle w:val="a5"/>
              <w:numPr>
                <w:ilvl w:val="0"/>
                <w:numId w:val="5"/>
              </w:num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«Легкое дыхание поэзии и прозы» - </w:t>
            </w:r>
            <w:proofErr w:type="spellStart"/>
            <w:r w:rsidRPr="00BF463D">
              <w:rPr>
                <w:rFonts w:ascii="Times New Roman" w:eastAsia="Times New Roman" w:hAnsi="Times New Roman" w:cs="Times New Roman"/>
                <w:sz w:val="28"/>
                <w:szCs w:val="28"/>
                <w:lang w:eastAsia="ru-RU"/>
              </w:rPr>
              <w:t>книжно</w:t>
            </w:r>
            <w:proofErr w:type="spellEnd"/>
            <w:r w:rsidRPr="00BF463D">
              <w:rPr>
                <w:rFonts w:ascii="Times New Roman" w:eastAsia="Times New Roman" w:hAnsi="Times New Roman" w:cs="Times New Roman"/>
                <w:sz w:val="28"/>
                <w:szCs w:val="28"/>
                <w:lang w:eastAsia="ru-RU"/>
              </w:rPr>
              <w:t>-иллюстративная выставка</w:t>
            </w: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lastRenderedPageBreak/>
              <w:t>Все читательские группы</w:t>
            </w:r>
          </w:p>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(Широкая)</w:t>
            </w:r>
          </w:p>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Октябрь </w:t>
            </w: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lastRenderedPageBreak/>
              <w:t>2</w:t>
            </w: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«Волшебные слова» - </w:t>
            </w:r>
            <w:proofErr w:type="spellStart"/>
            <w:r w:rsidRPr="00BF463D">
              <w:rPr>
                <w:rFonts w:ascii="Times New Roman" w:eastAsia="Times New Roman" w:hAnsi="Times New Roman" w:cs="Times New Roman"/>
                <w:sz w:val="28"/>
                <w:szCs w:val="28"/>
                <w:lang w:eastAsia="ru-RU"/>
              </w:rPr>
              <w:t>квест</w:t>
            </w:r>
            <w:proofErr w:type="spellEnd"/>
            <w:r w:rsidRPr="00BF463D">
              <w:rPr>
                <w:rFonts w:ascii="Times New Roman" w:eastAsia="Times New Roman" w:hAnsi="Times New Roman" w:cs="Times New Roman"/>
                <w:sz w:val="28"/>
                <w:szCs w:val="28"/>
                <w:lang w:eastAsia="ru-RU"/>
              </w:rPr>
              <w:t xml:space="preserve">-игра </w:t>
            </w:r>
            <w:r w:rsidRPr="00BF463D">
              <w:rPr>
                <w:rFonts w:ascii="Times New Roman" w:hAnsi="Times New Roman" w:cs="Times New Roman"/>
                <w:sz w:val="28"/>
                <w:szCs w:val="28"/>
                <w:shd w:val="clear" w:color="auto" w:fill="FFFFFF"/>
              </w:rPr>
              <w:t>ко Дню   словарей и энциклопедий</w:t>
            </w: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Читатели школьного возраста </w:t>
            </w: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Ноябрь </w:t>
            </w: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hAnsi="Times New Roman" w:cs="Times New Roman"/>
                <w:b/>
                <w:sz w:val="28"/>
                <w:szCs w:val="28"/>
              </w:rPr>
              <w:t>Краеведение. Гражданско-патриотическое воспитание</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hAnsi="Times New Roman" w:cs="Times New Roman"/>
                <w:b/>
                <w:sz w:val="28"/>
                <w:szCs w:val="28"/>
              </w:rPr>
              <w:t>Духовно-эстетическое воспитание</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eastAsia="Times New Roman" w:hAnsi="Times New Roman" w:cs="Times New Roman"/>
                <w:b/>
                <w:sz w:val="28"/>
                <w:szCs w:val="28"/>
              </w:rPr>
              <w:t>Гражданско-правовое просвещение</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eastAsia="Times New Roman" w:hAnsi="Times New Roman" w:cs="Times New Roman"/>
                <w:b/>
                <w:sz w:val="28"/>
                <w:szCs w:val="28"/>
              </w:rPr>
              <w:t>Формирование основ информационной грамотности</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hAnsi="Times New Roman" w:cs="Times New Roman"/>
                <w:b/>
                <w:sz w:val="28"/>
                <w:szCs w:val="28"/>
              </w:rPr>
              <w:t>Формирование культуры семейных отношений</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hAnsi="Times New Roman" w:cs="Times New Roman"/>
                <w:b/>
                <w:sz w:val="28"/>
                <w:szCs w:val="28"/>
              </w:rPr>
              <w:t>Экологическое просвещение</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hAnsi="Times New Roman" w:cs="Times New Roman"/>
                <w:b/>
                <w:sz w:val="28"/>
                <w:szCs w:val="28"/>
              </w:rPr>
              <w:t>Профориентация</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hAnsi="Times New Roman" w:cs="Times New Roman"/>
                <w:b/>
                <w:sz w:val="28"/>
                <w:szCs w:val="28"/>
              </w:rPr>
              <w:t>Формирование культуры межнационального общения, толерантности</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jc w:val="center"/>
              <w:rPr>
                <w:rFonts w:ascii="Times New Roman" w:hAnsi="Times New Roman" w:cs="Times New Roman"/>
                <w:b/>
                <w:sz w:val="28"/>
                <w:szCs w:val="28"/>
              </w:rPr>
            </w:pPr>
            <w:r w:rsidRPr="00BF463D">
              <w:rPr>
                <w:rFonts w:ascii="Times New Roman" w:hAnsi="Times New Roman" w:cs="Times New Roman"/>
                <w:b/>
                <w:sz w:val="28"/>
                <w:szCs w:val="28"/>
              </w:rPr>
              <w:t>Формирование основ безопасности жизнедеятельности</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bookmarkStart w:id="0" w:name="_GoBack"/>
            <w:bookmarkEnd w:id="0"/>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r w:rsidR="006629C8" w:rsidRPr="00BF463D" w:rsidTr="00E956C8">
        <w:tc>
          <w:tcPr>
            <w:tcW w:w="10598" w:type="dxa"/>
            <w:gridSpan w:val="5"/>
          </w:tcPr>
          <w:p w:rsidR="006629C8" w:rsidRPr="00BF463D" w:rsidRDefault="006629C8" w:rsidP="00CD5038">
            <w:pPr>
              <w:spacing w:before="100" w:beforeAutospacing="1" w:after="100" w:afterAutospacing="1"/>
              <w:jc w:val="center"/>
              <w:rPr>
                <w:rFonts w:ascii="Times New Roman" w:eastAsia="Times New Roman" w:hAnsi="Times New Roman" w:cs="Times New Roman"/>
                <w:sz w:val="28"/>
                <w:szCs w:val="28"/>
                <w:lang w:eastAsia="ru-RU"/>
              </w:rPr>
            </w:pPr>
            <w:r w:rsidRPr="00BF463D">
              <w:rPr>
                <w:rFonts w:ascii="Times New Roman" w:hAnsi="Times New Roman" w:cs="Times New Roman"/>
                <w:b/>
                <w:sz w:val="28"/>
                <w:szCs w:val="28"/>
              </w:rPr>
              <w:t>Формирование ЗОЖ</w:t>
            </w:r>
          </w:p>
        </w:tc>
      </w:tr>
      <w:tr w:rsidR="006629C8" w:rsidRPr="00BF463D" w:rsidTr="00E956C8">
        <w:tc>
          <w:tcPr>
            <w:tcW w:w="540"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6089"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417"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c>
          <w:tcPr>
            <w:tcW w:w="1276" w:type="dxa"/>
          </w:tcPr>
          <w:p w:rsidR="006629C8" w:rsidRPr="00BF463D" w:rsidRDefault="006629C8" w:rsidP="00CD5038">
            <w:pPr>
              <w:spacing w:before="100" w:beforeAutospacing="1" w:after="100" w:afterAutospacing="1"/>
              <w:rPr>
                <w:rFonts w:ascii="Times New Roman" w:eastAsia="Times New Roman" w:hAnsi="Times New Roman" w:cs="Times New Roman"/>
                <w:sz w:val="28"/>
                <w:szCs w:val="28"/>
                <w:lang w:eastAsia="ru-RU"/>
              </w:rPr>
            </w:pPr>
          </w:p>
        </w:tc>
      </w:tr>
    </w:tbl>
    <w:p w:rsidR="006629C8" w:rsidRPr="00BF463D" w:rsidRDefault="006629C8" w:rsidP="006629C8">
      <w:pPr>
        <w:spacing w:before="100" w:beforeAutospacing="1" w:after="100" w:afterAutospacing="1" w:line="240" w:lineRule="auto"/>
        <w:rPr>
          <w:rFonts w:ascii="Times New Roman" w:hAnsi="Times New Roman" w:cs="Times New Roman"/>
          <w:sz w:val="28"/>
          <w:szCs w:val="28"/>
        </w:rPr>
      </w:pPr>
      <w:r w:rsidRPr="00BF463D">
        <w:rPr>
          <w:rFonts w:ascii="Times New Roman" w:hAnsi="Times New Roman" w:cs="Times New Roman"/>
          <w:sz w:val="28"/>
          <w:szCs w:val="28"/>
        </w:rPr>
        <w:t>Работа с ос</w:t>
      </w:r>
      <w:r>
        <w:rPr>
          <w:rFonts w:ascii="Times New Roman" w:hAnsi="Times New Roman" w:cs="Times New Roman"/>
          <w:sz w:val="28"/>
          <w:szCs w:val="28"/>
        </w:rPr>
        <w:t>новной категорией пользователей</w:t>
      </w:r>
      <w:r w:rsidRPr="00BF463D">
        <w:rPr>
          <w:rFonts w:ascii="Times New Roman" w:hAnsi="Times New Roman" w:cs="Times New Roman"/>
          <w:sz w:val="28"/>
          <w:szCs w:val="28"/>
        </w:rPr>
        <w:t xml:space="preserve"> библиотеки: отдельно прописываются планы работы клубов и объединений.</w:t>
      </w:r>
    </w:p>
    <w:p w:rsidR="006629C8" w:rsidRPr="00BF463D" w:rsidRDefault="006629C8" w:rsidP="006629C8">
      <w:pPr>
        <w:spacing w:before="100" w:beforeAutospacing="1" w:after="100" w:afterAutospacing="1" w:line="240" w:lineRule="auto"/>
        <w:rPr>
          <w:rFonts w:ascii="Times New Roman" w:hAnsi="Times New Roman" w:cs="Times New Roman"/>
          <w:sz w:val="28"/>
          <w:szCs w:val="28"/>
        </w:rPr>
      </w:pPr>
      <w:r w:rsidRPr="00BF463D">
        <w:rPr>
          <w:rFonts w:ascii="Times New Roman" w:hAnsi="Times New Roman" w:cs="Times New Roman"/>
          <w:sz w:val="28"/>
          <w:szCs w:val="28"/>
        </w:rPr>
        <w:t xml:space="preserve">Издательская деятельность. </w:t>
      </w:r>
    </w:p>
    <w:p w:rsidR="0054455C" w:rsidRDefault="0054455C" w:rsidP="00BE2F1F">
      <w:pPr>
        <w:rPr>
          <w:rFonts w:ascii="Times New Roman" w:hAnsi="Times New Roman" w:cs="Times New Roman"/>
          <w:b/>
          <w:sz w:val="28"/>
          <w:szCs w:val="28"/>
        </w:rPr>
      </w:pPr>
    </w:p>
    <w:p w:rsidR="00E956C8" w:rsidRPr="00BF463D" w:rsidRDefault="00E956C8" w:rsidP="00BE2F1F">
      <w:pPr>
        <w:rPr>
          <w:rFonts w:ascii="Times New Roman" w:eastAsia="Times New Roman" w:hAnsi="Times New Roman" w:cs="Times New Roman"/>
          <w:sz w:val="28"/>
          <w:szCs w:val="28"/>
          <w:lang w:eastAsia="ru-RU"/>
        </w:rPr>
      </w:pPr>
    </w:p>
    <w:p w:rsidR="00F01313" w:rsidRPr="00B948E5" w:rsidRDefault="008872DA" w:rsidP="0054455C">
      <w:pPr>
        <w:pStyle w:val="a5"/>
        <w:numPr>
          <w:ilvl w:val="0"/>
          <w:numId w:val="8"/>
        </w:numPr>
        <w:rPr>
          <w:rFonts w:ascii="Times New Roman" w:eastAsia="Times New Roman" w:hAnsi="Times New Roman" w:cs="Times New Roman"/>
          <w:b/>
          <w:sz w:val="28"/>
          <w:szCs w:val="28"/>
          <w:lang w:eastAsia="ru-RU"/>
        </w:rPr>
      </w:pPr>
      <w:r w:rsidRPr="00B948E5">
        <w:rPr>
          <w:rFonts w:ascii="Times New Roman" w:eastAsia="Times New Roman" w:hAnsi="Times New Roman" w:cs="Times New Roman"/>
          <w:b/>
          <w:sz w:val="28"/>
          <w:szCs w:val="28"/>
          <w:lang w:eastAsia="ru-RU"/>
        </w:rPr>
        <w:lastRenderedPageBreak/>
        <w:t>Свежий ветер в паруса!</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Интерактивные формы привлечения читателей в библиотеку</w:t>
      </w:r>
    </w:p>
    <w:p w:rsidR="008872DA" w:rsidRPr="00BF463D" w:rsidRDefault="008872DA" w:rsidP="008872DA">
      <w:pPr>
        <w:rPr>
          <w:rFonts w:ascii="Times New Roman" w:eastAsia="Times New Roman" w:hAnsi="Times New Roman" w:cs="Times New Roman"/>
          <w:sz w:val="28"/>
          <w:szCs w:val="28"/>
          <w:lang w:eastAsia="ru-RU"/>
        </w:rPr>
      </w:pP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Исторические </w:t>
      </w:r>
      <w:proofErr w:type="spellStart"/>
      <w:r w:rsidRPr="00BF463D">
        <w:rPr>
          <w:rFonts w:ascii="Times New Roman" w:eastAsia="Times New Roman" w:hAnsi="Times New Roman" w:cs="Times New Roman"/>
          <w:sz w:val="28"/>
          <w:szCs w:val="28"/>
          <w:lang w:eastAsia="ru-RU"/>
        </w:rPr>
        <w:t>квесты</w:t>
      </w:r>
      <w:proofErr w:type="spellEnd"/>
      <w:r w:rsidRPr="00BF463D">
        <w:rPr>
          <w:rFonts w:ascii="Times New Roman" w:eastAsia="Times New Roman" w:hAnsi="Times New Roman" w:cs="Times New Roman"/>
          <w:sz w:val="28"/>
          <w:szCs w:val="28"/>
          <w:lang w:eastAsia="ru-RU"/>
        </w:rPr>
        <w:t xml:space="preserve"> – это современный и увлекательный формат изучения истории. </w:t>
      </w:r>
      <w:proofErr w:type="spellStart"/>
      <w:r w:rsidRPr="00BF463D">
        <w:rPr>
          <w:rFonts w:ascii="Times New Roman" w:eastAsia="Times New Roman" w:hAnsi="Times New Roman" w:cs="Times New Roman"/>
          <w:sz w:val="28"/>
          <w:szCs w:val="28"/>
          <w:lang w:eastAsia="ru-RU"/>
        </w:rPr>
        <w:t>Квест</w:t>
      </w:r>
      <w:proofErr w:type="spellEnd"/>
      <w:r w:rsidRPr="00BF463D">
        <w:rPr>
          <w:rFonts w:ascii="Times New Roman" w:eastAsia="Times New Roman" w:hAnsi="Times New Roman" w:cs="Times New Roman"/>
          <w:sz w:val="28"/>
          <w:szCs w:val="28"/>
          <w:lang w:eastAsia="ru-RU"/>
        </w:rPr>
        <w:t xml:space="preserve"> является командной игрой, в которой участники выполняют задания, связанные одной сюжетной линией. Сценарий и задания </w:t>
      </w:r>
      <w:proofErr w:type="spellStart"/>
      <w:r w:rsidRPr="00BF463D">
        <w:rPr>
          <w:rFonts w:ascii="Times New Roman" w:eastAsia="Times New Roman" w:hAnsi="Times New Roman" w:cs="Times New Roman"/>
          <w:sz w:val="28"/>
          <w:szCs w:val="28"/>
          <w:lang w:eastAsia="ru-RU"/>
        </w:rPr>
        <w:t>квестов</w:t>
      </w:r>
      <w:proofErr w:type="spellEnd"/>
      <w:r w:rsidRPr="00BF463D">
        <w:rPr>
          <w:rFonts w:ascii="Times New Roman" w:eastAsia="Times New Roman" w:hAnsi="Times New Roman" w:cs="Times New Roman"/>
          <w:sz w:val="28"/>
          <w:szCs w:val="28"/>
          <w:lang w:eastAsia="ru-RU"/>
        </w:rPr>
        <w:t xml:space="preserve"> основаны на достоверных исторических фактах и событиях.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Историко-патриотический </w:t>
      </w:r>
      <w:proofErr w:type="spellStart"/>
      <w:r w:rsidRPr="00BF463D">
        <w:rPr>
          <w:rFonts w:ascii="Times New Roman" w:eastAsia="Times New Roman" w:hAnsi="Times New Roman" w:cs="Times New Roman"/>
          <w:sz w:val="28"/>
          <w:szCs w:val="28"/>
          <w:lang w:eastAsia="ru-RU"/>
        </w:rPr>
        <w:t>квест</w:t>
      </w:r>
      <w:proofErr w:type="spellEnd"/>
      <w:r w:rsidRPr="00BF463D">
        <w:rPr>
          <w:rFonts w:ascii="Times New Roman" w:eastAsia="Times New Roman" w:hAnsi="Times New Roman" w:cs="Times New Roman"/>
          <w:sz w:val="28"/>
          <w:szCs w:val="28"/>
          <w:lang w:eastAsia="ru-RU"/>
        </w:rPr>
        <w:t xml:space="preserve"> «1943. Все для фронта»</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«Командам необходимо пройти несколько этапов и на каждом выполнить определенное задание, связанное с историей Великой Отечественной войны. </w:t>
      </w:r>
    </w:p>
    <w:p w:rsidR="008872DA" w:rsidRPr="00BF463D" w:rsidRDefault="008872DA" w:rsidP="008872DA">
      <w:pPr>
        <w:rPr>
          <w:rFonts w:ascii="Times New Roman" w:eastAsia="Times New Roman" w:hAnsi="Times New Roman" w:cs="Times New Roman"/>
          <w:sz w:val="28"/>
          <w:szCs w:val="28"/>
          <w:lang w:eastAsia="ru-RU"/>
        </w:rPr>
      </w:pPr>
      <w:proofErr w:type="gramStart"/>
      <w:r w:rsidRPr="00BF463D">
        <w:rPr>
          <w:rFonts w:ascii="Times New Roman" w:eastAsia="Times New Roman" w:hAnsi="Times New Roman" w:cs="Times New Roman"/>
          <w:sz w:val="28"/>
          <w:szCs w:val="28"/>
          <w:lang w:eastAsia="ru-RU"/>
        </w:rPr>
        <w:t>Командам предстоит побывать в роли партизан, которые ищут ориентиры врага, доставить донесение в штаб, побывать в роли контрразведчиков и составить зашифрованные письма, правильно расшифровать донесения и отправить их в соответствующие воинские подразделения, «эвакуировать объекты» под пристальным вниманием «врага», правильно распределить продовольственные пайки для работающих в тылу, «сконструировать и построить» самолёты и отправить их на фронт, расшифровать движение поездов противника, узнать</w:t>
      </w:r>
      <w:proofErr w:type="gramEnd"/>
      <w:r w:rsidRPr="00BF463D">
        <w:rPr>
          <w:rFonts w:ascii="Times New Roman" w:eastAsia="Times New Roman" w:hAnsi="Times New Roman" w:cs="Times New Roman"/>
          <w:sz w:val="28"/>
          <w:szCs w:val="28"/>
          <w:lang w:eastAsia="ru-RU"/>
        </w:rPr>
        <w:t xml:space="preserve"> фильмы о Великой Отечественной войне по описанию, правильно сформулировать призывы к воинам на плакатах военного времени».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Военно-патриотический  </w:t>
      </w:r>
      <w:proofErr w:type="spellStart"/>
      <w:r w:rsidRPr="00BF463D">
        <w:rPr>
          <w:rFonts w:ascii="Times New Roman" w:eastAsia="Times New Roman" w:hAnsi="Times New Roman" w:cs="Times New Roman"/>
          <w:sz w:val="28"/>
          <w:szCs w:val="28"/>
          <w:lang w:eastAsia="ru-RU"/>
        </w:rPr>
        <w:t>квест</w:t>
      </w:r>
      <w:proofErr w:type="spellEnd"/>
      <w:r w:rsidRPr="00BF463D">
        <w:rPr>
          <w:rFonts w:ascii="Times New Roman" w:eastAsia="Times New Roman" w:hAnsi="Times New Roman" w:cs="Times New Roman"/>
          <w:sz w:val="28"/>
          <w:szCs w:val="28"/>
          <w:lang w:eastAsia="ru-RU"/>
        </w:rPr>
        <w:t xml:space="preserve"> «1944. Дети Победы».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Основой для заданий и </w:t>
      </w:r>
      <w:proofErr w:type="gramStart"/>
      <w:r w:rsidRPr="00BF463D">
        <w:rPr>
          <w:rFonts w:ascii="Times New Roman" w:eastAsia="Times New Roman" w:hAnsi="Times New Roman" w:cs="Times New Roman"/>
          <w:sz w:val="28"/>
          <w:szCs w:val="28"/>
          <w:lang w:eastAsia="ru-RU"/>
        </w:rPr>
        <w:t>сюжета</w:t>
      </w:r>
      <w:proofErr w:type="gramEnd"/>
      <w:r w:rsidRPr="00BF463D">
        <w:rPr>
          <w:rFonts w:ascii="Times New Roman" w:eastAsia="Times New Roman" w:hAnsi="Times New Roman" w:cs="Times New Roman"/>
          <w:sz w:val="28"/>
          <w:szCs w:val="28"/>
          <w:lang w:eastAsia="ru-RU"/>
        </w:rPr>
        <w:t xml:space="preserve"> которого стали интересные факты и события Великой Отечественной войны. По условиям </w:t>
      </w:r>
      <w:proofErr w:type="spellStart"/>
      <w:r w:rsidRPr="00BF463D">
        <w:rPr>
          <w:rFonts w:ascii="Times New Roman" w:eastAsia="Times New Roman" w:hAnsi="Times New Roman" w:cs="Times New Roman"/>
          <w:sz w:val="28"/>
          <w:szCs w:val="28"/>
          <w:lang w:eastAsia="ru-RU"/>
        </w:rPr>
        <w:t>квеста</w:t>
      </w:r>
      <w:proofErr w:type="spellEnd"/>
      <w:r w:rsidRPr="00BF463D">
        <w:rPr>
          <w:rFonts w:ascii="Times New Roman" w:eastAsia="Times New Roman" w:hAnsi="Times New Roman" w:cs="Times New Roman"/>
          <w:sz w:val="28"/>
          <w:szCs w:val="28"/>
          <w:lang w:eastAsia="ru-RU"/>
        </w:rPr>
        <w:t xml:space="preserve">, каждая команда проходит маршрут, состоящий из 6 основных этапов, названных именами пионеров-героев. Команда идёт по следам юных  героев, чтобы найти все пароли и явки и подобрать секретный код, который позволит получить доступ к архиву пункта командования. Условие победы команды – определить местоположение юной подпольщицы.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Получив маршрутный лист, команды начинают движение по станциям. На каждой станции за правильно выполненное задание выдается карточка с элементом кода или подсказки к его составлению. Для итогового задания понадобится ноутбук, который находится в Пункте командования, куда после прохождения всех этапов, должны прибыть участники.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На рабочем столе ноутбука размещается заставка </w:t>
      </w:r>
      <w:proofErr w:type="spellStart"/>
      <w:r w:rsidRPr="00BF463D">
        <w:rPr>
          <w:rFonts w:ascii="Times New Roman" w:eastAsia="Times New Roman" w:hAnsi="Times New Roman" w:cs="Times New Roman"/>
          <w:sz w:val="28"/>
          <w:szCs w:val="28"/>
          <w:lang w:eastAsia="ru-RU"/>
        </w:rPr>
        <w:t>квеста</w:t>
      </w:r>
      <w:proofErr w:type="spellEnd"/>
      <w:r w:rsidRPr="00BF463D">
        <w:rPr>
          <w:rFonts w:ascii="Times New Roman" w:eastAsia="Times New Roman" w:hAnsi="Times New Roman" w:cs="Times New Roman"/>
          <w:sz w:val="28"/>
          <w:szCs w:val="28"/>
          <w:lang w:eastAsia="ru-RU"/>
        </w:rPr>
        <w:t xml:space="preserve"> и папка, защищенная паролем. Прошедшая все станции команда получает доступ к ноутбуку. Далее команда вводит пароль, и при успешном вводе папка открывается. В папке находится видео-обращение в наши дни юной подпольщицы, из которого ясно, что она в Москве. Москва – ответ на итоговое задание. </w:t>
      </w:r>
    </w:p>
    <w:p w:rsidR="008872DA" w:rsidRPr="00BF463D" w:rsidRDefault="008872DA" w:rsidP="008872DA">
      <w:pPr>
        <w:rPr>
          <w:rFonts w:ascii="Times New Roman" w:eastAsia="Times New Roman" w:hAnsi="Times New Roman" w:cs="Times New Roman"/>
          <w:sz w:val="28"/>
          <w:szCs w:val="28"/>
          <w:lang w:eastAsia="ru-RU"/>
        </w:rPr>
      </w:pPr>
      <w:proofErr w:type="spellStart"/>
      <w:r w:rsidRPr="00BF463D">
        <w:rPr>
          <w:rFonts w:ascii="Times New Roman" w:eastAsia="Times New Roman" w:hAnsi="Times New Roman" w:cs="Times New Roman"/>
          <w:sz w:val="28"/>
          <w:szCs w:val="28"/>
          <w:lang w:eastAsia="ru-RU"/>
        </w:rPr>
        <w:lastRenderedPageBreak/>
        <w:t>Библиоквест</w:t>
      </w:r>
      <w:proofErr w:type="spellEnd"/>
      <w:r w:rsidRPr="00BF463D">
        <w:rPr>
          <w:rFonts w:ascii="Times New Roman" w:eastAsia="Times New Roman" w:hAnsi="Times New Roman" w:cs="Times New Roman"/>
          <w:sz w:val="28"/>
          <w:szCs w:val="28"/>
          <w:lang w:eastAsia="ru-RU"/>
        </w:rPr>
        <w:t xml:space="preserve"> – новая интерактивная форма массовой работы, в которой заложена модель развития навыков информационной деятельности, а также формирования положительного эмоционального отношения к процессу чтения.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Основная цель их проведения – закрепление и проверка уровня усвоения основных читательских знаний, умений и навыков, повышение информационной культуры пользователей. </w:t>
      </w:r>
      <w:proofErr w:type="spellStart"/>
      <w:r w:rsidRPr="00BF463D">
        <w:rPr>
          <w:rFonts w:ascii="Times New Roman" w:eastAsia="Times New Roman" w:hAnsi="Times New Roman" w:cs="Times New Roman"/>
          <w:sz w:val="28"/>
          <w:szCs w:val="28"/>
          <w:lang w:eastAsia="ru-RU"/>
        </w:rPr>
        <w:t>Квест</w:t>
      </w:r>
      <w:proofErr w:type="spellEnd"/>
      <w:r w:rsidRPr="00BF463D">
        <w:rPr>
          <w:rFonts w:ascii="Times New Roman" w:eastAsia="Times New Roman" w:hAnsi="Times New Roman" w:cs="Times New Roman"/>
          <w:sz w:val="28"/>
          <w:szCs w:val="28"/>
          <w:lang w:eastAsia="ru-RU"/>
        </w:rPr>
        <w:t xml:space="preserve"> учит в игровой форме пользоваться библиотекой, знакомит с особенностями абонемента и читального зала.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Рекомендуем использовать опыт Липецкой областной научной библиотеки: </w:t>
      </w:r>
      <w:proofErr w:type="spellStart"/>
      <w:r w:rsidRPr="00BF463D">
        <w:rPr>
          <w:rFonts w:ascii="Times New Roman" w:eastAsia="Times New Roman" w:hAnsi="Times New Roman" w:cs="Times New Roman"/>
          <w:sz w:val="28"/>
          <w:szCs w:val="28"/>
          <w:lang w:eastAsia="ru-RU"/>
        </w:rPr>
        <w:t>библиоквест</w:t>
      </w:r>
      <w:proofErr w:type="spellEnd"/>
      <w:r w:rsidRPr="00BF463D">
        <w:rPr>
          <w:rFonts w:ascii="Times New Roman" w:eastAsia="Times New Roman" w:hAnsi="Times New Roman" w:cs="Times New Roman"/>
          <w:sz w:val="28"/>
          <w:szCs w:val="28"/>
          <w:lang w:eastAsia="ru-RU"/>
        </w:rPr>
        <w:t xml:space="preserve"> «Голодные игры».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Сюжет таков: далекое будущее, человечество научилось питаться с помощью информации, отказавшись от обычной пищи. Необходимые для питания и жизни «вещества» люди добывают из Интернета, электронных СМИ, электронных книг. Но в результате крупнейшей техногенной катастрофы человечество осталось без электричества. Потеряв доступ к </w:t>
      </w:r>
      <w:proofErr w:type="gramStart"/>
      <w:r w:rsidRPr="00BF463D">
        <w:rPr>
          <w:rFonts w:ascii="Times New Roman" w:eastAsia="Times New Roman" w:hAnsi="Times New Roman" w:cs="Times New Roman"/>
          <w:sz w:val="28"/>
          <w:szCs w:val="28"/>
          <w:lang w:eastAsia="ru-RU"/>
        </w:rPr>
        <w:t>привычным средствам</w:t>
      </w:r>
      <w:proofErr w:type="gramEnd"/>
      <w:r w:rsidRPr="00BF463D">
        <w:rPr>
          <w:rFonts w:ascii="Times New Roman" w:eastAsia="Times New Roman" w:hAnsi="Times New Roman" w:cs="Times New Roman"/>
          <w:sz w:val="28"/>
          <w:szCs w:val="28"/>
          <w:lang w:eastAsia="ru-RU"/>
        </w:rPr>
        <w:t xml:space="preserve"> получения информации, люди стали умирать от голода. Все попытки добыть «пищу» обычным путем не увенчались успехом. И тут один из старейших жителей планеты предложил спасительный выход: он напомнил людям о древних хранилищах информации - библиотеках. Заброшенные, покрытые вековой пылью, библиотеки были найдены. В хранилища снаряжается специальный отряд, миссия которого - добыть информацию, способную «накормить» всех жителей планеты.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 ходе игры участникам предстоит выполнить задания, связанные с поиском информации: искать ответы на вопросы в каталогах, справочных изданиях, журналах и книгах из фонда библиотеки. </w:t>
      </w:r>
    </w:p>
    <w:p w:rsidR="008872DA" w:rsidRPr="00BF463D" w:rsidRDefault="008872DA" w:rsidP="008872DA">
      <w:pPr>
        <w:rPr>
          <w:rFonts w:ascii="Times New Roman" w:eastAsia="Times New Roman" w:hAnsi="Times New Roman" w:cs="Times New Roman"/>
          <w:sz w:val="28"/>
          <w:szCs w:val="28"/>
          <w:lang w:eastAsia="ru-RU"/>
        </w:rPr>
      </w:pPr>
      <w:proofErr w:type="spellStart"/>
      <w:r w:rsidRPr="00BF463D">
        <w:rPr>
          <w:rFonts w:ascii="Times New Roman" w:eastAsia="Times New Roman" w:hAnsi="Times New Roman" w:cs="Times New Roman"/>
          <w:sz w:val="28"/>
          <w:szCs w:val="28"/>
          <w:lang w:eastAsia="ru-RU"/>
        </w:rPr>
        <w:t>Библиокэшинг</w:t>
      </w:r>
      <w:proofErr w:type="spellEnd"/>
      <w:r w:rsidRPr="00BF463D">
        <w:rPr>
          <w:rFonts w:ascii="Times New Roman" w:eastAsia="Times New Roman" w:hAnsi="Times New Roman" w:cs="Times New Roman"/>
          <w:sz w:val="28"/>
          <w:szCs w:val="28"/>
          <w:lang w:eastAsia="ru-RU"/>
        </w:rPr>
        <w:t xml:space="preserve"> (от греч</w:t>
      </w:r>
      <w:proofErr w:type="gramStart"/>
      <w:r w:rsidRPr="00BF463D">
        <w:rPr>
          <w:rFonts w:ascii="Times New Roman" w:eastAsia="Times New Roman" w:hAnsi="Times New Roman" w:cs="Times New Roman"/>
          <w:sz w:val="28"/>
          <w:szCs w:val="28"/>
          <w:lang w:eastAsia="ru-RU"/>
        </w:rPr>
        <w:t>.</w:t>
      </w:r>
      <w:proofErr w:type="gramEnd"/>
      <w:r w:rsidRPr="00BF463D">
        <w:rPr>
          <w:rFonts w:ascii="Times New Roman" w:eastAsia="Times New Roman" w:hAnsi="Times New Roman" w:cs="Times New Roman"/>
          <w:sz w:val="28"/>
          <w:szCs w:val="28"/>
          <w:lang w:eastAsia="ru-RU"/>
        </w:rPr>
        <w:t xml:space="preserve"> </w:t>
      </w:r>
      <w:proofErr w:type="spellStart"/>
      <w:proofErr w:type="gramStart"/>
      <w:r w:rsidRPr="00BF463D">
        <w:rPr>
          <w:rFonts w:ascii="Times New Roman" w:eastAsia="Times New Roman" w:hAnsi="Times New Roman" w:cs="Times New Roman"/>
          <w:sz w:val="28"/>
          <w:szCs w:val="28"/>
          <w:lang w:eastAsia="ru-RU"/>
        </w:rPr>
        <w:t>б</w:t>
      </w:r>
      <w:proofErr w:type="gramEnd"/>
      <w:r w:rsidRPr="00BF463D">
        <w:rPr>
          <w:rFonts w:ascii="Times New Roman" w:eastAsia="Times New Roman" w:hAnsi="Times New Roman" w:cs="Times New Roman"/>
          <w:sz w:val="28"/>
          <w:szCs w:val="28"/>
          <w:lang w:eastAsia="ru-RU"/>
        </w:rPr>
        <w:t>иблио</w:t>
      </w:r>
      <w:proofErr w:type="spellEnd"/>
      <w:r w:rsidRPr="00BF463D">
        <w:rPr>
          <w:rFonts w:ascii="Times New Roman" w:eastAsia="Times New Roman" w:hAnsi="Times New Roman" w:cs="Times New Roman"/>
          <w:sz w:val="28"/>
          <w:szCs w:val="28"/>
          <w:lang w:eastAsia="ru-RU"/>
        </w:rPr>
        <w:t xml:space="preserve"> – «книга» и англ. кэш – «тайник») – это поиск книжных сокровищ, которые хранятся в библиотеке. Игра заключается в том, что в определенном месте библиотеки прячется какая-то книга и участникам даются ориентиры для её поиска. Эта игра становится просто находкой для досуга подростков – интересно, полезно, увлекательно. Главное условие – пройти по всем залам библиотеки, найти в каждом из них все тайники, правильно ответить на предложенные вопросы на смекалку и эрудицию и в итоге открыть клад, спрятанный библиотекарями.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Для каждой команды необходимо составить такой маршрут, чтобы участники зашли в каждое подразделение библиотеки, познакомились со справочным фондом, каталогами и выставками.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Некоторые задания </w:t>
      </w:r>
      <w:proofErr w:type="spellStart"/>
      <w:r w:rsidRPr="00BF463D">
        <w:rPr>
          <w:rFonts w:ascii="Times New Roman" w:eastAsia="Times New Roman" w:hAnsi="Times New Roman" w:cs="Times New Roman"/>
          <w:sz w:val="28"/>
          <w:szCs w:val="28"/>
          <w:lang w:eastAsia="ru-RU"/>
        </w:rPr>
        <w:t>библиокешинга</w:t>
      </w:r>
      <w:proofErr w:type="spellEnd"/>
      <w:r w:rsidRPr="00BF463D">
        <w:rPr>
          <w:rFonts w:ascii="Times New Roman" w:eastAsia="Times New Roman" w:hAnsi="Times New Roman" w:cs="Times New Roman"/>
          <w:sz w:val="28"/>
          <w:szCs w:val="28"/>
          <w:lang w:eastAsia="ru-RU"/>
        </w:rPr>
        <w:t xml:space="preserve">: </w:t>
      </w:r>
    </w:p>
    <w:p w:rsidR="008872DA" w:rsidRPr="00BF463D" w:rsidRDefault="008872DA" w:rsidP="008872DA">
      <w:pPr>
        <w:rPr>
          <w:rFonts w:ascii="Times New Roman" w:eastAsia="Times New Roman" w:hAnsi="Times New Roman" w:cs="Times New Roman"/>
          <w:sz w:val="28"/>
          <w:szCs w:val="28"/>
          <w:lang w:eastAsia="ru-RU"/>
        </w:rPr>
      </w:pPr>
      <w:proofErr w:type="gramStart"/>
      <w:r w:rsidRPr="00BF463D">
        <w:rPr>
          <w:rFonts w:ascii="Times New Roman" w:eastAsia="Times New Roman" w:hAnsi="Times New Roman" w:cs="Times New Roman"/>
          <w:sz w:val="28"/>
          <w:szCs w:val="28"/>
          <w:lang w:eastAsia="ru-RU"/>
        </w:rPr>
        <w:lastRenderedPageBreak/>
        <w:t xml:space="preserve">• Повернитесь налево, пройдите 4 шага, поверните направо и пройдите 5 шагов, и там, где мы живем, тайник найдёте (Книжная выставка «Земля, что дороже всех», книга «Стаханов») </w:t>
      </w:r>
      <w:proofErr w:type="gramEnd"/>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Тайник находится там, где «… Мой дядя самых честных правил…» (зона классики, А. С. Пушкин «Евгений Онегин»)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Повернитесь на 180 градусов, пройдите 7 шагов вперёд, повернитесь налево и пройдите 11 шагов вперёд и там, где есть «Меж» и «</w:t>
      </w:r>
      <w:proofErr w:type="spellStart"/>
      <w:r w:rsidRPr="00BF463D">
        <w:rPr>
          <w:rFonts w:ascii="Times New Roman" w:eastAsia="Times New Roman" w:hAnsi="Times New Roman" w:cs="Times New Roman"/>
          <w:sz w:val="28"/>
          <w:szCs w:val="28"/>
          <w:lang w:eastAsia="ru-RU"/>
        </w:rPr>
        <w:t>Нич</w:t>
      </w:r>
      <w:proofErr w:type="spellEnd"/>
      <w:r w:rsidRPr="00BF463D">
        <w:rPr>
          <w:rFonts w:ascii="Times New Roman" w:eastAsia="Times New Roman" w:hAnsi="Times New Roman" w:cs="Times New Roman"/>
          <w:sz w:val="28"/>
          <w:szCs w:val="28"/>
          <w:lang w:eastAsia="ru-RU"/>
        </w:rPr>
        <w:t xml:space="preserve">» найдёте тайник (ящик Алфавитного каталога) </w:t>
      </w:r>
    </w:p>
    <w:p w:rsidR="008872DA" w:rsidRPr="00BF463D" w:rsidRDefault="008872DA" w:rsidP="008872DA">
      <w:pPr>
        <w:rPr>
          <w:rFonts w:ascii="Times New Roman" w:eastAsia="Times New Roman" w:hAnsi="Times New Roman" w:cs="Times New Roman"/>
          <w:sz w:val="28"/>
          <w:szCs w:val="28"/>
          <w:lang w:eastAsia="ru-RU"/>
        </w:rPr>
      </w:pPr>
      <w:proofErr w:type="spellStart"/>
      <w:r w:rsidRPr="00BF463D">
        <w:rPr>
          <w:rFonts w:ascii="Times New Roman" w:eastAsia="Times New Roman" w:hAnsi="Times New Roman" w:cs="Times New Roman"/>
          <w:sz w:val="28"/>
          <w:szCs w:val="28"/>
          <w:lang w:eastAsia="ru-RU"/>
        </w:rPr>
        <w:t>Геокэшинг</w:t>
      </w:r>
      <w:proofErr w:type="spellEnd"/>
      <w:r w:rsidRPr="00BF463D">
        <w:rPr>
          <w:rFonts w:ascii="Times New Roman" w:eastAsia="Times New Roman" w:hAnsi="Times New Roman" w:cs="Times New Roman"/>
          <w:sz w:val="28"/>
          <w:szCs w:val="28"/>
          <w:lang w:eastAsia="ru-RU"/>
        </w:rPr>
        <w:t xml:space="preserve"> ("</w:t>
      </w:r>
      <w:proofErr w:type="spellStart"/>
      <w:r w:rsidRPr="00BF463D">
        <w:rPr>
          <w:rFonts w:ascii="Times New Roman" w:eastAsia="Times New Roman" w:hAnsi="Times New Roman" w:cs="Times New Roman"/>
          <w:sz w:val="28"/>
          <w:szCs w:val="28"/>
          <w:lang w:eastAsia="ru-RU"/>
        </w:rPr>
        <w:t>geocaching</w:t>
      </w:r>
      <w:proofErr w:type="spellEnd"/>
      <w:r w:rsidRPr="00BF463D">
        <w:rPr>
          <w:rFonts w:ascii="Times New Roman" w:eastAsia="Times New Roman" w:hAnsi="Times New Roman" w:cs="Times New Roman"/>
          <w:sz w:val="28"/>
          <w:szCs w:val="28"/>
          <w:lang w:eastAsia="ru-RU"/>
        </w:rPr>
        <w:t>", от греч. "</w:t>
      </w:r>
      <w:proofErr w:type="spellStart"/>
      <w:r w:rsidRPr="00BF463D">
        <w:rPr>
          <w:rFonts w:ascii="Times New Roman" w:eastAsia="Times New Roman" w:hAnsi="Times New Roman" w:cs="Times New Roman"/>
          <w:sz w:val="28"/>
          <w:szCs w:val="28"/>
          <w:lang w:eastAsia="ru-RU"/>
        </w:rPr>
        <w:t>geo</w:t>
      </w:r>
      <w:proofErr w:type="spellEnd"/>
      <w:r w:rsidRPr="00BF463D">
        <w:rPr>
          <w:rFonts w:ascii="Times New Roman" w:eastAsia="Times New Roman" w:hAnsi="Times New Roman" w:cs="Times New Roman"/>
          <w:sz w:val="28"/>
          <w:szCs w:val="28"/>
          <w:lang w:eastAsia="ru-RU"/>
        </w:rPr>
        <w:t>" - Земля, англ. "</w:t>
      </w:r>
      <w:proofErr w:type="spellStart"/>
      <w:r w:rsidRPr="00BF463D">
        <w:rPr>
          <w:rFonts w:ascii="Times New Roman" w:eastAsia="Times New Roman" w:hAnsi="Times New Roman" w:cs="Times New Roman"/>
          <w:sz w:val="28"/>
          <w:szCs w:val="28"/>
          <w:lang w:eastAsia="ru-RU"/>
        </w:rPr>
        <w:t>cache</w:t>
      </w:r>
      <w:proofErr w:type="spellEnd"/>
      <w:r w:rsidRPr="00BF463D">
        <w:rPr>
          <w:rFonts w:ascii="Times New Roman" w:eastAsia="Times New Roman" w:hAnsi="Times New Roman" w:cs="Times New Roman"/>
          <w:sz w:val="28"/>
          <w:szCs w:val="28"/>
          <w:lang w:eastAsia="ru-RU"/>
        </w:rPr>
        <w:t xml:space="preserve">" - тайник) – это увлекательная игра, в которой присутствуют: путешествие, нахождение местоположения заданных объектов, поиск информации об объектах и ответов на вопросы.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Если тайники создавать в местах, которые представляют природный, исторический, культурный интерес, то игроки могут получить полезную информацию по краеведению, множество любопытных сведений о достопримечательностях, совершить увлекательное и полезное путешествие по памятным местам населенного пункта, узнать об истории их создания, о людях, чьи судьбы связаны с поселком или селом. </w:t>
      </w:r>
    </w:p>
    <w:p w:rsidR="008872DA" w:rsidRPr="00BF463D" w:rsidRDefault="008872DA" w:rsidP="008872DA">
      <w:pPr>
        <w:rPr>
          <w:rFonts w:ascii="Times New Roman" w:eastAsia="Times New Roman" w:hAnsi="Times New Roman" w:cs="Times New Roman"/>
          <w:sz w:val="28"/>
          <w:szCs w:val="28"/>
          <w:lang w:eastAsia="ru-RU"/>
        </w:rPr>
      </w:pPr>
      <w:proofErr w:type="spellStart"/>
      <w:r w:rsidRPr="00BF463D">
        <w:rPr>
          <w:rFonts w:ascii="Times New Roman" w:eastAsia="Times New Roman" w:hAnsi="Times New Roman" w:cs="Times New Roman"/>
          <w:sz w:val="28"/>
          <w:szCs w:val="28"/>
          <w:lang w:eastAsia="ru-RU"/>
        </w:rPr>
        <w:t>Библиоперфоманс</w:t>
      </w:r>
      <w:proofErr w:type="spellEnd"/>
      <w:r w:rsidRPr="00BF463D">
        <w:rPr>
          <w:rFonts w:ascii="Times New Roman" w:eastAsia="Times New Roman" w:hAnsi="Times New Roman" w:cs="Times New Roman"/>
          <w:sz w:val="28"/>
          <w:szCs w:val="28"/>
          <w:lang w:eastAsia="ru-RU"/>
        </w:rPr>
        <w:t xml:space="preserve"> (от англ. </w:t>
      </w:r>
      <w:proofErr w:type="spellStart"/>
      <w:r w:rsidRPr="00BF463D">
        <w:rPr>
          <w:rFonts w:ascii="Times New Roman" w:eastAsia="Times New Roman" w:hAnsi="Times New Roman" w:cs="Times New Roman"/>
          <w:sz w:val="28"/>
          <w:szCs w:val="28"/>
          <w:lang w:eastAsia="ru-RU"/>
        </w:rPr>
        <w:t>performance</w:t>
      </w:r>
      <w:proofErr w:type="spellEnd"/>
      <w:r w:rsidRPr="00BF463D">
        <w:rPr>
          <w:rFonts w:ascii="Times New Roman" w:eastAsia="Times New Roman" w:hAnsi="Times New Roman" w:cs="Times New Roman"/>
          <w:sz w:val="28"/>
          <w:szCs w:val="28"/>
          <w:lang w:eastAsia="ru-RU"/>
        </w:rPr>
        <w:t xml:space="preserve"> – «представление, спектакль») — это форма современного искусства, где произведение составляют действия художника или группы в определённом месте и в определённое время. Он объединяет возможности изобразительного искусства и театра.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Для </w:t>
      </w:r>
      <w:proofErr w:type="spellStart"/>
      <w:r w:rsidRPr="00BF463D">
        <w:rPr>
          <w:rFonts w:ascii="Times New Roman" w:eastAsia="Times New Roman" w:hAnsi="Times New Roman" w:cs="Times New Roman"/>
          <w:sz w:val="28"/>
          <w:szCs w:val="28"/>
          <w:lang w:eastAsia="ru-RU"/>
        </w:rPr>
        <w:t>библиоперфоманса</w:t>
      </w:r>
      <w:proofErr w:type="spellEnd"/>
      <w:r w:rsidRPr="00BF463D">
        <w:rPr>
          <w:rFonts w:ascii="Times New Roman" w:eastAsia="Times New Roman" w:hAnsi="Times New Roman" w:cs="Times New Roman"/>
          <w:sz w:val="28"/>
          <w:szCs w:val="28"/>
          <w:lang w:eastAsia="ru-RU"/>
        </w:rPr>
        <w:t xml:space="preserve"> необходимо составить план и сценарий, постараться привлечь актеров, соединить литературу, театр, музыку и изобразительное искусство. Например, </w:t>
      </w:r>
      <w:proofErr w:type="spellStart"/>
      <w:r w:rsidRPr="00BF463D">
        <w:rPr>
          <w:rFonts w:ascii="Times New Roman" w:eastAsia="Times New Roman" w:hAnsi="Times New Roman" w:cs="Times New Roman"/>
          <w:sz w:val="28"/>
          <w:szCs w:val="28"/>
          <w:lang w:eastAsia="ru-RU"/>
        </w:rPr>
        <w:t>библиоперфоманс</w:t>
      </w:r>
      <w:proofErr w:type="spellEnd"/>
      <w:r w:rsidRPr="00BF463D">
        <w:rPr>
          <w:rFonts w:ascii="Times New Roman" w:eastAsia="Times New Roman" w:hAnsi="Times New Roman" w:cs="Times New Roman"/>
          <w:sz w:val="28"/>
          <w:szCs w:val="28"/>
          <w:lang w:eastAsia="ru-RU"/>
        </w:rPr>
        <w:t xml:space="preserve"> «Англия: туда и обратно», </w:t>
      </w:r>
      <w:proofErr w:type="gramStart"/>
      <w:r w:rsidRPr="00BF463D">
        <w:rPr>
          <w:rFonts w:ascii="Times New Roman" w:eastAsia="Times New Roman" w:hAnsi="Times New Roman" w:cs="Times New Roman"/>
          <w:sz w:val="28"/>
          <w:szCs w:val="28"/>
          <w:lang w:eastAsia="ru-RU"/>
        </w:rPr>
        <w:t>посвященный</w:t>
      </w:r>
      <w:proofErr w:type="gramEnd"/>
      <w:r w:rsidRPr="00BF463D">
        <w:rPr>
          <w:rFonts w:ascii="Times New Roman" w:eastAsia="Times New Roman" w:hAnsi="Times New Roman" w:cs="Times New Roman"/>
          <w:sz w:val="28"/>
          <w:szCs w:val="28"/>
          <w:lang w:eastAsia="ru-RU"/>
        </w:rPr>
        <w:t xml:space="preserve"> британской культуре.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Комплексное мероприятие включает в себя </w:t>
      </w:r>
      <w:proofErr w:type="spellStart"/>
      <w:r w:rsidRPr="00BF463D">
        <w:rPr>
          <w:rFonts w:ascii="Times New Roman" w:eastAsia="Times New Roman" w:hAnsi="Times New Roman" w:cs="Times New Roman"/>
          <w:sz w:val="28"/>
          <w:szCs w:val="28"/>
          <w:lang w:eastAsia="ru-RU"/>
        </w:rPr>
        <w:t>квест</w:t>
      </w:r>
      <w:proofErr w:type="spellEnd"/>
      <w:r w:rsidRPr="00BF463D">
        <w:rPr>
          <w:rFonts w:ascii="Times New Roman" w:eastAsia="Times New Roman" w:hAnsi="Times New Roman" w:cs="Times New Roman"/>
          <w:sz w:val="28"/>
          <w:szCs w:val="28"/>
          <w:lang w:eastAsia="ru-RU"/>
        </w:rPr>
        <w:t xml:space="preserve"> по мотивам произведений </w:t>
      </w:r>
      <w:proofErr w:type="spellStart"/>
      <w:r w:rsidRPr="00BF463D">
        <w:rPr>
          <w:rFonts w:ascii="Times New Roman" w:eastAsia="Times New Roman" w:hAnsi="Times New Roman" w:cs="Times New Roman"/>
          <w:sz w:val="28"/>
          <w:szCs w:val="28"/>
          <w:lang w:eastAsia="ru-RU"/>
        </w:rPr>
        <w:t>Конан</w:t>
      </w:r>
      <w:proofErr w:type="spellEnd"/>
      <w:r w:rsidRPr="00BF463D">
        <w:rPr>
          <w:rFonts w:ascii="Times New Roman" w:eastAsia="Times New Roman" w:hAnsi="Times New Roman" w:cs="Times New Roman"/>
          <w:sz w:val="28"/>
          <w:szCs w:val="28"/>
          <w:lang w:eastAsia="ru-RU"/>
        </w:rPr>
        <w:t xml:space="preserve"> Дойла, викторины и литературные аукционы по книгам английских писателей-фантастов, игру «литературная мафия» по детективам Агаты Кристи, интеллектуальный ринг для настоящих джентльменов, английское чаепитие с овсяным печеньем. Приглашенные актеры декламируют произведения поэтов «туманного Альбиона», играет волынщик. Дух Англии витает в обычной библиотеке.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Книжный аукцион</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На книжном аукционе каждый участник представляет по одной ранее прочитанной книге так, что бы у присутствующих появилось желание её прочесть. Можно использовать систему жетонов, вручаемых выступающим слушателями, если у них </w:t>
      </w:r>
      <w:r w:rsidRPr="00BF463D">
        <w:rPr>
          <w:rFonts w:ascii="Times New Roman" w:eastAsia="Times New Roman" w:hAnsi="Times New Roman" w:cs="Times New Roman"/>
          <w:sz w:val="28"/>
          <w:szCs w:val="28"/>
          <w:lang w:eastAsia="ru-RU"/>
        </w:rPr>
        <w:lastRenderedPageBreak/>
        <w:t xml:space="preserve">возникло желание прочесть представленную книгу. Выигрывает тот, кто набрал больше голосов участников, то есть тот, кто представил книгу, набравшую наибольшее количество жетонов. Атрибуты игры: кафедра, молоток, колокольчик, гонг. Звоном колокольчика ведущий (аукционист) начинает аукцион и объявляет каждого нового выступающего. Ударом молотка о стол фиксируется завершение сбора жетонов, ударом в гонг – конец книжного аукциона и объявление победителя.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Аукцион литературный – литературная игра, где также копируются правила настоящих аукционов. В «торги» вступают знатоки литературных произведений. Самые начитанные получают возможность «купить» книгу. Для проведения игры необходимо заготовить книги для «продажи», а также вопросы, на которые будет предложено ответить участникам аукциона. Например; перечислить названия книг, где в заглавиях встречается цифра (цвет, имя, кличка животного и т.д.). На аукцион могут быть выставлены и «вещи» литературных героев.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Литературная игра на основе кейс-метода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Метод </w:t>
      </w:r>
      <w:proofErr w:type="gramStart"/>
      <w:r w:rsidRPr="00BF463D">
        <w:rPr>
          <w:rFonts w:ascii="Times New Roman" w:eastAsia="Times New Roman" w:hAnsi="Times New Roman" w:cs="Times New Roman"/>
          <w:sz w:val="28"/>
          <w:szCs w:val="28"/>
          <w:lang w:eastAsia="ru-RU"/>
        </w:rPr>
        <w:t>кейс-технологий</w:t>
      </w:r>
      <w:proofErr w:type="gramEnd"/>
      <w:r w:rsidRPr="00BF463D">
        <w:rPr>
          <w:rFonts w:ascii="Times New Roman" w:eastAsia="Times New Roman" w:hAnsi="Times New Roman" w:cs="Times New Roman"/>
          <w:sz w:val="28"/>
          <w:szCs w:val="28"/>
          <w:lang w:eastAsia="ru-RU"/>
        </w:rPr>
        <w:t xml:space="preserve"> (или анализа конкретных ситуаций) возник в начале 20 века в Школе бизнеса Гарвардского университета США. Главная его особенность – изучение студентами ситуаций из деловой практики. Слушателям дается описание реальной или смоделированной как </w:t>
      </w:r>
      <w:proofErr w:type="gramStart"/>
      <w:r w:rsidRPr="00BF463D">
        <w:rPr>
          <w:rFonts w:ascii="Times New Roman" w:eastAsia="Times New Roman" w:hAnsi="Times New Roman" w:cs="Times New Roman"/>
          <w:sz w:val="28"/>
          <w:szCs w:val="28"/>
          <w:lang w:eastAsia="ru-RU"/>
        </w:rPr>
        <w:t>реальная</w:t>
      </w:r>
      <w:proofErr w:type="gramEnd"/>
      <w:r w:rsidRPr="00BF463D">
        <w:rPr>
          <w:rFonts w:ascii="Times New Roman" w:eastAsia="Times New Roman" w:hAnsi="Times New Roman" w:cs="Times New Roman"/>
          <w:sz w:val="28"/>
          <w:szCs w:val="28"/>
          <w:lang w:eastAsia="ru-RU"/>
        </w:rPr>
        <w:t xml:space="preserve"> ситуации. Приведенный случай из практики обсуждается в небольших группах и вырабатывается оптимальное решение проблемы.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 библиотечной практике данная форма работы поможет пробудить у детей и подростков интерес к литературному произведению, которое им еще не знакомо. Класс делится на команды по 6-7 человек. Учащиеся знакомятся с произведением, его автором, главными героями. Очень кратко рассказывается ситуация, в которой в данный момент находятся герои, затем зачитывается отрывок из книги, содержащий какую-либо интригу. Не доходя до конца эпизода, ведущий обрывает чтение и предлагает командам найти свой вариант развязки. Можно использовать подсказки: ключевые слова из текста, наводящие на размышление; рисунки и иллюстрации к книгам. Подсказки можно дать визуально на экране, при необходимости использовать музыкальное или звуковое сопровождение. Вопросы, затрагиваемые в игре, в зависимости от содержания книги могут быть и «житейскими», и философскими, и нравственно-этическими, и шуточными. На обсуждение командам предоставляется несколько минут, после чего капитан каждой команды дает ответ.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Если прозвучали верные ответы, ведущий предлагает прочесть книгу, и проверить какая команда оказалась права. Если верных ответов не прозвучало, можно сказать, что рассуждения были интересными, но герои поступили совсем по-другому. А как они </w:t>
      </w:r>
      <w:proofErr w:type="gramStart"/>
      <w:r w:rsidRPr="00BF463D">
        <w:rPr>
          <w:rFonts w:ascii="Times New Roman" w:eastAsia="Times New Roman" w:hAnsi="Times New Roman" w:cs="Times New Roman"/>
          <w:sz w:val="28"/>
          <w:szCs w:val="28"/>
          <w:lang w:eastAsia="ru-RU"/>
        </w:rPr>
        <w:t>поступили и что из этого вышло</w:t>
      </w:r>
      <w:proofErr w:type="gramEnd"/>
      <w:r w:rsidRPr="00BF463D">
        <w:rPr>
          <w:rFonts w:ascii="Times New Roman" w:eastAsia="Times New Roman" w:hAnsi="Times New Roman" w:cs="Times New Roman"/>
          <w:sz w:val="28"/>
          <w:szCs w:val="28"/>
          <w:lang w:eastAsia="ru-RU"/>
        </w:rPr>
        <w:t xml:space="preserve"> – расскажет книга! Авторская развязка эпизода в любом случае остается для учащихся неизвестной.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Интерактивная игра «</w:t>
      </w:r>
      <w:proofErr w:type="gramStart"/>
      <w:r w:rsidRPr="00BF463D">
        <w:rPr>
          <w:rFonts w:ascii="Times New Roman" w:eastAsia="Times New Roman" w:hAnsi="Times New Roman" w:cs="Times New Roman"/>
          <w:sz w:val="28"/>
          <w:szCs w:val="28"/>
          <w:lang w:eastAsia="ru-RU"/>
        </w:rPr>
        <w:t>Супер-читатель</w:t>
      </w:r>
      <w:proofErr w:type="gramEnd"/>
      <w:r w:rsidRPr="00BF463D">
        <w:rPr>
          <w:rFonts w:ascii="Times New Roman" w:eastAsia="Times New Roman" w:hAnsi="Times New Roman" w:cs="Times New Roman"/>
          <w:sz w:val="28"/>
          <w:szCs w:val="28"/>
          <w:lang w:eastAsia="ru-RU"/>
        </w:rPr>
        <w:t>»</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lastRenderedPageBreak/>
        <w:t>Техника проста: на большом стенде последовательно наклеены все буквы алфавита, стрелочки ведут игроков от</w:t>
      </w:r>
      <w:proofErr w:type="gramStart"/>
      <w:r w:rsidRPr="00BF463D">
        <w:rPr>
          <w:rFonts w:ascii="Times New Roman" w:eastAsia="Times New Roman" w:hAnsi="Times New Roman" w:cs="Times New Roman"/>
          <w:sz w:val="28"/>
          <w:szCs w:val="28"/>
          <w:lang w:eastAsia="ru-RU"/>
        </w:rPr>
        <w:t xml:space="preserve"> А</w:t>
      </w:r>
      <w:proofErr w:type="gramEnd"/>
      <w:r w:rsidRPr="00BF463D">
        <w:rPr>
          <w:rFonts w:ascii="Times New Roman" w:eastAsia="Times New Roman" w:hAnsi="Times New Roman" w:cs="Times New Roman"/>
          <w:sz w:val="28"/>
          <w:szCs w:val="28"/>
          <w:lang w:eastAsia="ru-RU"/>
        </w:rPr>
        <w:t xml:space="preserve"> до Я. Около каждой буквы перечислены произведения, с неё начинающиеся. Всего на стенде собрано более ста произведений классической и современной литературы для детей и взрослых, все они формируют своеобразную «золотую полку»: книги, которые должен знать каждый. Учитывая, что с некоторых букв названия произведений не начинаются, организаторы использовали это для усиления игрового и воспитательного эффекта. Например, к букве «Й» добавили надпись: «Пролил йогурт на книгу – 3 хода назад», на букву «З» - «Загнул страницу – пропуск хода». Около буквы «Ъ»: «Твердо решил записаться в библиотеку – 1 ход вперед», а рядом с буквой «Ь» - «Мягко посоветовал другу записаться в библиотеку – 2 хода вперёд».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Правила просты: участвовать в игре могут от одного до трёх игроков (семей), каждый получает флажок определенного цвета. Игроки поочерёдно бросают кубик, и выпавшая на нем цифра от 1 до 6 означает, сколько шагов может сделать игрок и сколько авторов перечисленных на его пути произведений он должен назвать.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«Литературное ГТО»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Включает  множество разнообразных заданий. Вот лишь несколько из них.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Узнайте автора произведения по обложке книги. На листе бумаги изображены десять обложек книг российских и зарубежных классиков, при этом фамилии авторов скрыты. Задание засчитывается, если участник правильно назвал минимум семь писателей.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Узнайте название произведения по обложке книги. Задание, аналогичное предыдущему, только вместо автора не показаны названия произведений. Чтобы его выполнить, надо верно указать восемь заголовков из десяти. Стоит отметить, что задания у участников могли различаться, так как организаторы заранее приготовили несколько вариантов листков с обложками книг.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Чтение стихотворения наизусть. Здесь участнику следовало вспомнить и </w:t>
      </w:r>
      <w:proofErr w:type="gramStart"/>
      <w:r w:rsidRPr="00BF463D">
        <w:rPr>
          <w:rFonts w:ascii="Times New Roman" w:eastAsia="Times New Roman" w:hAnsi="Times New Roman" w:cs="Times New Roman"/>
          <w:sz w:val="28"/>
          <w:szCs w:val="28"/>
          <w:lang w:eastAsia="ru-RU"/>
        </w:rPr>
        <w:t>рас-сказать</w:t>
      </w:r>
      <w:proofErr w:type="gramEnd"/>
      <w:r w:rsidRPr="00BF463D">
        <w:rPr>
          <w:rFonts w:ascii="Times New Roman" w:eastAsia="Times New Roman" w:hAnsi="Times New Roman" w:cs="Times New Roman"/>
          <w:sz w:val="28"/>
          <w:szCs w:val="28"/>
          <w:lang w:eastAsia="ru-RU"/>
        </w:rPr>
        <w:t xml:space="preserve"> одно любое стихотворение.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Четверостишие за 30 секунд. Чтобы сдать данный норматив, необходимо было за указанный промежуток времени выучить первые четыре строчки стихотворения местного автора и продекламировать его организаторам акции.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Вопрос «на засыпку». Участник должен был ответить </w:t>
      </w:r>
      <w:proofErr w:type="gramStart"/>
      <w:r w:rsidRPr="00BF463D">
        <w:rPr>
          <w:rFonts w:ascii="Times New Roman" w:eastAsia="Times New Roman" w:hAnsi="Times New Roman" w:cs="Times New Roman"/>
          <w:sz w:val="28"/>
          <w:szCs w:val="28"/>
          <w:lang w:eastAsia="ru-RU"/>
        </w:rPr>
        <w:t>на</w:t>
      </w:r>
      <w:proofErr w:type="gramEnd"/>
      <w:r w:rsidRPr="00BF463D">
        <w:rPr>
          <w:rFonts w:ascii="Times New Roman" w:eastAsia="Times New Roman" w:hAnsi="Times New Roman" w:cs="Times New Roman"/>
          <w:sz w:val="28"/>
          <w:szCs w:val="28"/>
          <w:lang w:eastAsia="ru-RU"/>
        </w:rPr>
        <w:t xml:space="preserve"> </w:t>
      </w:r>
      <w:proofErr w:type="gramStart"/>
      <w:r w:rsidRPr="00BF463D">
        <w:rPr>
          <w:rFonts w:ascii="Times New Roman" w:eastAsia="Times New Roman" w:hAnsi="Times New Roman" w:cs="Times New Roman"/>
          <w:sz w:val="28"/>
          <w:szCs w:val="28"/>
          <w:lang w:eastAsia="ru-RU"/>
        </w:rPr>
        <w:t>случайным</w:t>
      </w:r>
      <w:proofErr w:type="gramEnd"/>
      <w:r w:rsidRPr="00BF463D">
        <w:rPr>
          <w:rFonts w:ascii="Times New Roman" w:eastAsia="Times New Roman" w:hAnsi="Times New Roman" w:cs="Times New Roman"/>
          <w:sz w:val="28"/>
          <w:szCs w:val="28"/>
          <w:lang w:eastAsia="ru-RU"/>
        </w:rPr>
        <w:t xml:space="preserve"> образом выпавший ему вопрос о произведениях русских классиков.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Минутное дело. За одну минуту следовало перечислить десять русских классиков, десять произведений А.С. Пушкина и т.д.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Норматив засчитывается, если человек выполнит два задания подряд.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lastRenderedPageBreak/>
        <w:t xml:space="preserve">В случае успеха </w:t>
      </w:r>
      <w:proofErr w:type="spellStart"/>
      <w:r w:rsidRPr="00BF463D">
        <w:rPr>
          <w:rFonts w:ascii="Times New Roman" w:eastAsia="Times New Roman" w:hAnsi="Times New Roman" w:cs="Times New Roman"/>
          <w:sz w:val="28"/>
          <w:szCs w:val="28"/>
          <w:lang w:eastAsia="ru-RU"/>
        </w:rPr>
        <w:t>выдаваеся</w:t>
      </w:r>
      <w:proofErr w:type="spellEnd"/>
      <w:r w:rsidRPr="00BF463D">
        <w:rPr>
          <w:rFonts w:ascii="Times New Roman" w:eastAsia="Times New Roman" w:hAnsi="Times New Roman" w:cs="Times New Roman"/>
          <w:sz w:val="28"/>
          <w:szCs w:val="28"/>
          <w:lang w:eastAsia="ru-RU"/>
        </w:rPr>
        <w:t xml:space="preserve"> сертификат, подтверждающий сдачу норматива «Литературный ГТО».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w:t>
      </w:r>
      <w:proofErr w:type="spellStart"/>
      <w:r w:rsidRPr="00BF463D">
        <w:rPr>
          <w:rFonts w:ascii="Times New Roman" w:eastAsia="Times New Roman" w:hAnsi="Times New Roman" w:cs="Times New Roman"/>
          <w:sz w:val="28"/>
          <w:szCs w:val="28"/>
          <w:lang w:eastAsia="ru-RU"/>
        </w:rPr>
        <w:t>Дресс</w:t>
      </w:r>
      <w:proofErr w:type="spellEnd"/>
      <w:r w:rsidRPr="00BF463D">
        <w:rPr>
          <w:rFonts w:ascii="Times New Roman" w:eastAsia="Times New Roman" w:hAnsi="Times New Roman" w:cs="Times New Roman"/>
          <w:sz w:val="28"/>
          <w:szCs w:val="28"/>
          <w:lang w:eastAsia="ru-RU"/>
        </w:rPr>
        <w:t xml:space="preserve">-код для старой книги»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Для того чтобы встреча читателя с художественным произведением оказалась приятной и радостной, можно «нарядить» книги по последнему писку литературной моды. Для многих классических произведений русской и зарубежной литературы, переплет которых обветшал, библиотекари подобрали новые </w:t>
      </w:r>
      <w:proofErr w:type="gramStart"/>
      <w:r w:rsidRPr="00BF463D">
        <w:rPr>
          <w:rFonts w:ascii="Times New Roman" w:eastAsia="Times New Roman" w:hAnsi="Times New Roman" w:cs="Times New Roman"/>
          <w:sz w:val="28"/>
          <w:szCs w:val="28"/>
          <w:lang w:eastAsia="ru-RU"/>
        </w:rPr>
        <w:t>супер-обложки</w:t>
      </w:r>
      <w:proofErr w:type="gramEnd"/>
      <w:r w:rsidRPr="00BF463D">
        <w:rPr>
          <w:rFonts w:ascii="Times New Roman" w:eastAsia="Times New Roman" w:hAnsi="Times New Roman" w:cs="Times New Roman"/>
          <w:sz w:val="28"/>
          <w:szCs w:val="28"/>
          <w:lang w:eastAsia="ru-RU"/>
        </w:rPr>
        <w:t xml:space="preserve"> с иллюстрациями, так или иначе отражающими содержание книги или показывающими её главных персонажей. Обложки были подобраны с таким юмором и интригой, что пройти мимо и не полистать необычных «модниц» было просто невозможно. В дополнение библиотекари предлагали отгадать по обложке вероятное название спрятавшейся за ней книги. Получалось, конечно, не всегда. Но зато было весело и интересно. Такое новшество уже привлекло внимание к классическим произведениям многих постоянных читателей и случайных гостей библиотеки. </w:t>
      </w:r>
    </w:p>
    <w:p w:rsidR="008872DA" w:rsidRPr="00BF463D" w:rsidRDefault="008872DA" w:rsidP="008872DA">
      <w:pPr>
        <w:rPr>
          <w:rFonts w:ascii="Times New Roman" w:eastAsia="Times New Roman" w:hAnsi="Times New Roman" w:cs="Times New Roman"/>
          <w:sz w:val="28"/>
          <w:szCs w:val="28"/>
          <w:lang w:eastAsia="ru-RU"/>
        </w:rPr>
      </w:pPr>
      <w:proofErr w:type="spellStart"/>
      <w:r w:rsidRPr="00BF463D">
        <w:rPr>
          <w:rFonts w:ascii="Times New Roman" w:eastAsia="Times New Roman" w:hAnsi="Times New Roman" w:cs="Times New Roman"/>
          <w:sz w:val="28"/>
          <w:szCs w:val="28"/>
          <w:lang w:eastAsia="ru-RU"/>
        </w:rPr>
        <w:t>Либмоб</w:t>
      </w:r>
      <w:proofErr w:type="spellEnd"/>
      <w:r w:rsidRPr="00BF463D">
        <w:rPr>
          <w:rFonts w:ascii="Times New Roman" w:eastAsia="Times New Roman" w:hAnsi="Times New Roman" w:cs="Times New Roman"/>
          <w:sz w:val="28"/>
          <w:szCs w:val="28"/>
          <w:lang w:eastAsia="ru-RU"/>
        </w:rPr>
        <w:t xml:space="preserve"> – разновидность </w:t>
      </w:r>
      <w:proofErr w:type="spellStart"/>
      <w:r w:rsidRPr="00BF463D">
        <w:rPr>
          <w:rFonts w:ascii="Times New Roman" w:eastAsia="Times New Roman" w:hAnsi="Times New Roman" w:cs="Times New Roman"/>
          <w:sz w:val="28"/>
          <w:szCs w:val="28"/>
          <w:lang w:eastAsia="ru-RU"/>
        </w:rPr>
        <w:t>флешмоба</w:t>
      </w:r>
      <w:proofErr w:type="spellEnd"/>
      <w:r w:rsidRPr="00BF463D">
        <w:rPr>
          <w:rFonts w:ascii="Times New Roman" w:eastAsia="Times New Roman" w:hAnsi="Times New Roman" w:cs="Times New Roman"/>
          <w:sz w:val="28"/>
          <w:szCs w:val="28"/>
          <w:lang w:eastAsia="ru-RU"/>
        </w:rPr>
        <w:t xml:space="preserve">, рекламная кампания библиотеки для потенциальных пользователей. В основе акции — блиц-опрос жителей населённого пункта про дорогу в библиотеку. Кто знает дорогу к библиотеке, получает смайлик. А кто не знает — </w:t>
      </w:r>
      <w:proofErr w:type="spellStart"/>
      <w:r w:rsidRPr="00BF463D">
        <w:rPr>
          <w:rFonts w:ascii="Times New Roman" w:eastAsia="Times New Roman" w:hAnsi="Times New Roman" w:cs="Times New Roman"/>
          <w:sz w:val="28"/>
          <w:szCs w:val="28"/>
          <w:lang w:eastAsia="ru-RU"/>
        </w:rPr>
        <w:t>календарик</w:t>
      </w:r>
      <w:proofErr w:type="spellEnd"/>
      <w:r w:rsidRPr="00BF463D">
        <w:rPr>
          <w:rFonts w:ascii="Times New Roman" w:eastAsia="Times New Roman" w:hAnsi="Times New Roman" w:cs="Times New Roman"/>
          <w:sz w:val="28"/>
          <w:szCs w:val="28"/>
          <w:lang w:eastAsia="ru-RU"/>
        </w:rPr>
        <w:t xml:space="preserve"> с адресом библиотеки и контактной информацией.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Цель акции – привлечение интереса к книге и чтению, позиционирование библиотеки, как культурного центра. Для того чтобы получить от акции не только необходимый резонанс, но и эффективный результат, необходимо четко продумать ее организацию. Каждому человеку, независимо от возраста, необходимо рассказать о том, что библиотека – это место, где не только можно почитать книги и журналы, но и получить бесплатный доступ к сети Интернет, распечатать на принтере текст, сделать ксерокопии и т.д.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Познавательный проект «Бегущая книга»</w:t>
      </w:r>
    </w:p>
    <w:p w:rsidR="008872DA" w:rsidRPr="00BF463D" w:rsidRDefault="008872DA" w:rsidP="008872DA">
      <w:pPr>
        <w:rPr>
          <w:rFonts w:ascii="Times New Roman" w:eastAsia="Times New Roman" w:hAnsi="Times New Roman" w:cs="Times New Roman"/>
          <w:sz w:val="28"/>
          <w:szCs w:val="28"/>
          <w:lang w:eastAsia="ru-RU"/>
        </w:rPr>
      </w:pPr>
      <w:proofErr w:type="gramStart"/>
      <w:r w:rsidRPr="00BF463D">
        <w:rPr>
          <w:rFonts w:ascii="Times New Roman" w:eastAsia="Times New Roman" w:hAnsi="Times New Roman" w:cs="Times New Roman"/>
          <w:sz w:val="28"/>
          <w:szCs w:val="28"/>
          <w:lang w:eastAsia="ru-RU"/>
        </w:rPr>
        <w:t>К</w:t>
      </w:r>
      <w:proofErr w:type="gramEnd"/>
      <w:r w:rsidRPr="00BF463D">
        <w:rPr>
          <w:rFonts w:ascii="Times New Roman" w:eastAsia="Times New Roman" w:hAnsi="Times New Roman" w:cs="Times New Roman"/>
          <w:sz w:val="28"/>
          <w:szCs w:val="28"/>
          <w:lang w:eastAsia="ru-RU"/>
        </w:rPr>
        <w:t xml:space="preserve"> Дню библиотек Детская библиотека им. Гайдара г. Лесного Свердловской области запустила проект «Бегущая книга» – с целью показать, что любые знания могут понадобиться в самый непредсказуемый момент.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Молодые девушки-волонтеры с рюкзаками и микрофоном подходили на улице к прохожим и предлагали заинтересовавшимся ответить на один-два спонтанных вопроса. За правильный ответ отвечающий получал полезный приз.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Акция «Проверь свое литературное здоровье»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Любой желающий может пройти диагностику и узнать свой диагноз: </w:t>
      </w:r>
      <w:proofErr w:type="gramStart"/>
      <w:r w:rsidRPr="00BF463D">
        <w:rPr>
          <w:rFonts w:ascii="Times New Roman" w:eastAsia="Times New Roman" w:hAnsi="Times New Roman" w:cs="Times New Roman"/>
          <w:sz w:val="28"/>
          <w:szCs w:val="28"/>
          <w:lang w:eastAsia="ru-RU"/>
        </w:rPr>
        <w:t xml:space="preserve">«Детективный насморк», «Фантастическая сыпь», «Аллергия на периодику», «Любовный гайморит», </w:t>
      </w:r>
      <w:r w:rsidRPr="00BF463D">
        <w:rPr>
          <w:rFonts w:ascii="Times New Roman" w:eastAsia="Times New Roman" w:hAnsi="Times New Roman" w:cs="Times New Roman"/>
          <w:sz w:val="28"/>
          <w:szCs w:val="28"/>
          <w:lang w:eastAsia="ru-RU"/>
        </w:rPr>
        <w:lastRenderedPageBreak/>
        <w:t xml:space="preserve">«Заболевание Бестселлера», «Философский грипп», «Краеведческое давление» и др. Каждый диагноз имеет «литературную» направленность. </w:t>
      </w:r>
      <w:proofErr w:type="gramEnd"/>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Например, «Детективный насморк» характеризуется обострением дедуктивного метода, повышенной подозрительностью, острой наблюдательностью, а также усилением аналитического мышления. Как правило, возбудителями насморка являются такие «вирусы», как </w:t>
      </w:r>
      <w:proofErr w:type="spellStart"/>
      <w:r w:rsidRPr="00BF463D">
        <w:rPr>
          <w:rFonts w:ascii="Times New Roman" w:eastAsia="Times New Roman" w:hAnsi="Times New Roman" w:cs="Times New Roman"/>
          <w:sz w:val="28"/>
          <w:szCs w:val="28"/>
          <w:lang w:eastAsia="ru-RU"/>
        </w:rPr>
        <w:t>Конан</w:t>
      </w:r>
      <w:proofErr w:type="spellEnd"/>
      <w:r w:rsidRPr="00BF463D">
        <w:rPr>
          <w:rFonts w:ascii="Times New Roman" w:eastAsia="Times New Roman" w:hAnsi="Times New Roman" w:cs="Times New Roman"/>
          <w:sz w:val="28"/>
          <w:szCs w:val="28"/>
          <w:lang w:eastAsia="ru-RU"/>
        </w:rPr>
        <w:t>-Дойл, Эдгар</w:t>
      </w:r>
      <w:proofErr w:type="gramStart"/>
      <w:r w:rsidRPr="00BF463D">
        <w:rPr>
          <w:rFonts w:ascii="Times New Roman" w:eastAsia="Times New Roman" w:hAnsi="Times New Roman" w:cs="Times New Roman"/>
          <w:sz w:val="28"/>
          <w:szCs w:val="28"/>
          <w:lang w:eastAsia="ru-RU"/>
        </w:rPr>
        <w:t xml:space="preserve"> П</w:t>
      </w:r>
      <w:proofErr w:type="gramEnd"/>
      <w:r w:rsidRPr="00BF463D">
        <w:rPr>
          <w:rFonts w:ascii="Times New Roman" w:eastAsia="Times New Roman" w:hAnsi="Times New Roman" w:cs="Times New Roman"/>
          <w:sz w:val="28"/>
          <w:szCs w:val="28"/>
          <w:lang w:eastAsia="ru-RU"/>
        </w:rPr>
        <w:t xml:space="preserve">о и Жорж Сименон. Соответственно, лечение заболевания предполагает следующие </w:t>
      </w:r>
      <w:proofErr w:type="spellStart"/>
      <w:r w:rsidRPr="00BF463D">
        <w:rPr>
          <w:rFonts w:ascii="Times New Roman" w:eastAsia="Times New Roman" w:hAnsi="Times New Roman" w:cs="Times New Roman"/>
          <w:sz w:val="28"/>
          <w:szCs w:val="28"/>
          <w:lang w:eastAsia="ru-RU"/>
        </w:rPr>
        <w:t>библиотерапевтические</w:t>
      </w:r>
      <w:proofErr w:type="spellEnd"/>
      <w:r w:rsidRPr="00BF463D">
        <w:rPr>
          <w:rFonts w:ascii="Times New Roman" w:eastAsia="Times New Roman" w:hAnsi="Times New Roman" w:cs="Times New Roman"/>
          <w:sz w:val="28"/>
          <w:szCs w:val="28"/>
          <w:lang w:eastAsia="ru-RU"/>
        </w:rPr>
        <w:t xml:space="preserve"> процедуры: ежедневно на ночь принимать по 10 страниц «Записок о Шерлоке Холмсе», в течение дня – 2-3 расследования Комиссара </w:t>
      </w:r>
      <w:proofErr w:type="spellStart"/>
      <w:r w:rsidRPr="00BF463D">
        <w:rPr>
          <w:rFonts w:ascii="Times New Roman" w:eastAsia="Times New Roman" w:hAnsi="Times New Roman" w:cs="Times New Roman"/>
          <w:sz w:val="28"/>
          <w:szCs w:val="28"/>
          <w:lang w:eastAsia="ru-RU"/>
        </w:rPr>
        <w:t>Мегрэ</w:t>
      </w:r>
      <w:proofErr w:type="spellEnd"/>
      <w:r w:rsidRPr="00BF463D">
        <w:rPr>
          <w:rFonts w:ascii="Times New Roman" w:eastAsia="Times New Roman" w:hAnsi="Times New Roman" w:cs="Times New Roman"/>
          <w:sz w:val="28"/>
          <w:szCs w:val="28"/>
          <w:lang w:eastAsia="ru-RU"/>
        </w:rPr>
        <w:t xml:space="preserve">. При более тяжелых формах – употребить полное собрание сочинений Агаты Кристи.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 заключение, каждый пациент получает свой рецепт, в котором в качестве лекарства прописаны соответствующие заболеванию книги. Например, заболевание «Аллергия на периодику». Характеризуется появлением раздражения от недостоверных репортажей, насморка и покраснения глаз от рекламных статей. Особо тяжелые формы аллергии возникают при непрофессиональном обзоре светской жизни, в результате чего происходит учащение пульса, покраснение кожи и зуд. Лечение по назначению библиотекаря предполагает следующие </w:t>
      </w:r>
      <w:proofErr w:type="spellStart"/>
      <w:r w:rsidRPr="00BF463D">
        <w:rPr>
          <w:rFonts w:ascii="Times New Roman" w:eastAsia="Times New Roman" w:hAnsi="Times New Roman" w:cs="Times New Roman"/>
          <w:sz w:val="28"/>
          <w:szCs w:val="28"/>
          <w:lang w:eastAsia="ru-RU"/>
        </w:rPr>
        <w:t>библиотерапевтические</w:t>
      </w:r>
      <w:proofErr w:type="spellEnd"/>
      <w:r w:rsidRPr="00BF463D">
        <w:rPr>
          <w:rFonts w:ascii="Times New Roman" w:eastAsia="Times New Roman" w:hAnsi="Times New Roman" w:cs="Times New Roman"/>
          <w:sz w:val="28"/>
          <w:szCs w:val="28"/>
          <w:lang w:eastAsia="ru-RU"/>
        </w:rPr>
        <w:t xml:space="preserve"> процедуры: ежедневно через 15-20 минут после завтрака или обеда по 5-7 страниц в день «Аргументов и фактов». Для профилактики заболевания 2 раза в неделю рекомендуется местная газета.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Всего в этот день было продиагностировано около 60 человек. Таким способом библиотекари напомнили о себе и подарили хорошее настроение горожанам.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 «Литературная вакцинация». Оздоровительный сеанс интерактивного чтения для юных поклонников гаджетов и смартфонов проведет «книжный доктор» </w:t>
      </w:r>
      <w:proofErr w:type="spellStart"/>
      <w:r w:rsidRPr="00BF463D">
        <w:rPr>
          <w:rFonts w:ascii="Times New Roman" w:eastAsia="Times New Roman" w:hAnsi="Times New Roman" w:cs="Times New Roman"/>
          <w:sz w:val="28"/>
          <w:szCs w:val="28"/>
          <w:lang w:eastAsia="ru-RU"/>
        </w:rPr>
        <w:t>Борменталь</w:t>
      </w:r>
      <w:proofErr w:type="spellEnd"/>
      <w:proofErr w:type="gramStart"/>
      <w:r w:rsidRPr="00BF463D">
        <w:rPr>
          <w:rFonts w:ascii="Times New Roman" w:eastAsia="Times New Roman" w:hAnsi="Times New Roman" w:cs="Times New Roman"/>
          <w:sz w:val="28"/>
          <w:szCs w:val="28"/>
          <w:lang w:eastAsia="ru-RU"/>
        </w:rPr>
        <w:t xml:space="preserve">.. </w:t>
      </w:r>
      <w:proofErr w:type="gramEnd"/>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Поклонникам </w:t>
      </w:r>
      <w:proofErr w:type="gramStart"/>
      <w:r w:rsidRPr="00BF463D">
        <w:rPr>
          <w:rFonts w:ascii="Times New Roman" w:eastAsia="Times New Roman" w:hAnsi="Times New Roman" w:cs="Times New Roman"/>
          <w:sz w:val="28"/>
          <w:szCs w:val="28"/>
          <w:lang w:eastAsia="ru-RU"/>
        </w:rPr>
        <w:t>интернет-серфинга</w:t>
      </w:r>
      <w:proofErr w:type="gramEnd"/>
      <w:r w:rsidRPr="00BF463D">
        <w:rPr>
          <w:rFonts w:ascii="Times New Roman" w:eastAsia="Times New Roman" w:hAnsi="Times New Roman" w:cs="Times New Roman"/>
          <w:sz w:val="28"/>
          <w:szCs w:val="28"/>
          <w:lang w:eastAsia="ru-RU"/>
        </w:rPr>
        <w:t xml:space="preserve"> по страницам социальных сетей можно предложить пройти литературную вакцинацию «</w:t>
      </w:r>
      <w:proofErr w:type="spellStart"/>
      <w:r w:rsidRPr="00BF463D">
        <w:rPr>
          <w:rFonts w:ascii="Times New Roman" w:eastAsia="Times New Roman" w:hAnsi="Times New Roman" w:cs="Times New Roman"/>
          <w:sz w:val="28"/>
          <w:szCs w:val="28"/>
          <w:lang w:eastAsia="ru-RU"/>
        </w:rPr>
        <w:t>Книгофероном</w:t>
      </w:r>
      <w:proofErr w:type="spellEnd"/>
      <w:r w:rsidRPr="00BF463D">
        <w:rPr>
          <w:rFonts w:ascii="Times New Roman" w:eastAsia="Times New Roman" w:hAnsi="Times New Roman" w:cs="Times New Roman"/>
          <w:sz w:val="28"/>
          <w:szCs w:val="28"/>
          <w:lang w:eastAsia="ru-RU"/>
        </w:rPr>
        <w:t xml:space="preserve">».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Для этого нужно использовать «живую» вакцину: интеллектуальные игры построены на принципах командной работы.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Книжный доктор </w:t>
      </w:r>
      <w:proofErr w:type="spellStart"/>
      <w:r w:rsidRPr="00BF463D">
        <w:rPr>
          <w:rFonts w:ascii="Times New Roman" w:eastAsia="Times New Roman" w:hAnsi="Times New Roman" w:cs="Times New Roman"/>
          <w:sz w:val="28"/>
          <w:szCs w:val="28"/>
          <w:lang w:eastAsia="ru-RU"/>
        </w:rPr>
        <w:t>Борменталь</w:t>
      </w:r>
      <w:proofErr w:type="spellEnd"/>
      <w:r w:rsidRPr="00BF463D">
        <w:rPr>
          <w:rFonts w:ascii="Times New Roman" w:eastAsia="Times New Roman" w:hAnsi="Times New Roman" w:cs="Times New Roman"/>
          <w:sz w:val="28"/>
          <w:szCs w:val="28"/>
          <w:lang w:eastAsia="ru-RU"/>
        </w:rPr>
        <w:t xml:space="preserve"> предлагает школьникам выполнить несколько эффективных упражнений для «прокачки» культуры чтения. Ребята участвуют в «безмолвных спектаклях» (когда нужно угадать литературное произведение, представленное в жанре пантомимы), сделать «литературную разминку» и даже попробовать себя в роли дизайнеров, создавая литературные интернет-</w:t>
      </w:r>
      <w:proofErr w:type="spellStart"/>
      <w:r w:rsidRPr="00BF463D">
        <w:rPr>
          <w:rFonts w:ascii="Times New Roman" w:eastAsia="Times New Roman" w:hAnsi="Times New Roman" w:cs="Times New Roman"/>
          <w:sz w:val="28"/>
          <w:szCs w:val="28"/>
          <w:lang w:eastAsia="ru-RU"/>
        </w:rPr>
        <w:t>мемы</w:t>
      </w:r>
      <w:proofErr w:type="spellEnd"/>
      <w:r w:rsidRPr="00BF463D">
        <w:rPr>
          <w:rFonts w:ascii="Times New Roman" w:eastAsia="Times New Roman" w:hAnsi="Times New Roman" w:cs="Times New Roman"/>
          <w:sz w:val="28"/>
          <w:szCs w:val="28"/>
          <w:lang w:eastAsia="ru-RU"/>
        </w:rPr>
        <w:t xml:space="preserve"> о книгах, чтении и библиотеках. </w:t>
      </w:r>
      <w:proofErr w:type="gramStart"/>
      <w:r w:rsidRPr="00BF463D">
        <w:rPr>
          <w:rFonts w:ascii="Times New Roman" w:eastAsia="Times New Roman" w:hAnsi="Times New Roman" w:cs="Times New Roman"/>
          <w:sz w:val="28"/>
          <w:szCs w:val="28"/>
          <w:lang w:eastAsia="ru-RU"/>
        </w:rPr>
        <w:t>(Интернет-</w:t>
      </w:r>
      <w:proofErr w:type="spellStart"/>
      <w:r w:rsidRPr="00BF463D">
        <w:rPr>
          <w:rFonts w:ascii="Times New Roman" w:eastAsia="Times New Roman" w:hAnsi="Times New Roman" w:cs="Times New Roman"/>
          <w:sz w:val="28"/>
          <w:szCs w:val="28"/>
          <w:lang w:eastAsia="ru-RU"/>
        </w:rPr>
        <w:t>мемы</w:t>
      </w:r>
      <w:proofErr w:type="spellEnd"/>
      <w:r w:rsidRPr="00BF463D">
        <w:rPr>
          <w:rFonts w:ascii="Times New Roman" w:eastAsia="Times New Roman" w:hAnsi="Times New Roman" w:cs="Times New Roman"/>
          <w:sz w:val="28"/>
          <w:szCs w:val="28"/>
          <w:lang w:eastAsia="ru-RU"/>
        </w:rPr>
        <w:t xml:space="preserve"> обычно представляют собой информацию (тексты, ссылки), добровольно передаваемую пользователями друг другу.</w:t>
      </w:r>
      <w:proofErr w:type="gramEnd"/>
      <w:r w:rsidRPr="00BF463D">
        <w:rPr>
          <w:rFonts w:ascii="Times New Roman" w:eastAsia="Times New Roman" w:hAnsi="Times New Roman" w:cs="Times New Roman"/>
          <w:sz w:val="28"/>
          <w:szCs w:val="28"/>
          <w:lang w:eastAsia="ru-RU"/>
        </w:rPr>
        <w:t xml:space="preserve"> </w:t>
      </w:r>
      <w:proofErr w:type="gramStart"/>
      <w:r w:rsidRPr="00BF463D">
        <w:rPr>
          <w:rFonts w:ascii="Times New Roman" w:eastAsia="Times New Roman" w:hAnsi="Times New Roman" w:cs="Times New Roman"/>
          <w:sz w:val="28"/>
          <w:szCs w:val="28"/>
          <w:lang w:eastAsia="ru-RU"/>
        </w:rPr>
        <w:t xml:space="preserve">Обычно это делается в целях развлечения, но этим же способом может распространяться и другая </w:t>
      </w:r>
      <w:r w:rsidRPr="00BF463D">
        <w:rPr>
          <w:rFonts w:ascii="Times New Roman" w:eastAsia="Times New Roman" w:hAnsi="Times New Roman" w:cs="Times New Roman"/>
          <w:sz w:val="28"/>
          <w:szCs w:val="28"/>
          <w:lang w:eastAsia="ru-RU"/>
        </w:rPr>
        <w:lastRenderedPageBreak/>
        <w:t>информация,). К завершению «сеанса оздоровительного чтения» каждый прочувствует благотворное воздействие «</w:t>
      </w:r>
      <w:proofErr w:type="spellStart"/>
      <w:r w:rsidRPr="00BF463D">
        <w:rPr>
          <w:rFonts w:ascii="Times New Roman" w:eastAsia="Times New Roman" w:hAnsi="Times New Roman" w:cs="Times New Roman"/>
          <w:sz w:val="28"/>
          <w:szCs w:val="28"/>
          <w:lang w:eastAsia="ru-RU"/>
        </w:rPr>
        <w:t>Книгоферона</w:t>
      </w:r>
      <w:proofErr w:type="spellEnd"/>
      <w:r w:rsidRPr="00BF463D">
        <w:rPr>
          <w:rFonts w:ascii="Times New Roman" w:eastAsia="Times New Roman" w:hAnsi="Times New Roman" w:cs="Times New Roman"/>
          <w:sz w:val="28"/>
          <w:szCs w:val="28"/>
          <w:lang w:eastAsia="ru-RU"/>
        </w:rPr>
        <w:t xml:space="preserve">». </w:t>
      </w:r>
      <w:proofErr w:type="gramEnd"/>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По завершении вакцинации читателям выдают рекомендации по посещению библиотеки не реже одного раза в неделю и соблюдению читательского режима дня – обязательного чтения книг по десять страниц утром и вечером. Все «привитые» пользователи уходят из библиотеки жизнерадостными, весёлыми и здоровыми – прививка пойдет им на пользу!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Книжный вызов, или так называемый </w:t>
      </w:r>
      <w:proofErr w:type="spellStart"/>
      <w:r w:rsidRPr="00BF463D">
        <w:rPr>
          <w:rFonts w:ascii="Times New Roman" w:eastAsia="Times New Roman" w:hAnsi="Times New Roman" w:cs="Times New Roman"/>
          <w:sz w:val="28"/>
          <w:szCs w:val="28"/>
          <w:lang w:eastAsia="ru-RU"/>
        </w:rPr>
        <w:t>bookchalenge</w:t>
      </w:r>
      <w:proofErr w:type="spellEnd"/>
      <w:r w:rsidRPr="00BF463D">
        <w:rPr>
          <w:rFonts w:ascii="Times New Roman" w:eastAsia="Times New Roman" w:hAnsi="Times New Roman" w:cs="Times New Roman"/>
          <w:sz w:val="28"/>
          <w:szCs w:val="28"/>
          <w:lang w:eastAsia="ru-RU"/>
        </w:rPr>
        <w:t xml:space="preserve"> (</w:t>
      </w:r>
      <w:proofErr w:type="spellStart"/>
      <w:r w:rsidRPr="00BF463D">
        <w:rPr>
          <w:rFonts w:ascii="Times New Roman" w:eastAsia="Times New Roman" w:hAnsi="Times New Roman" w:cs="Times New Roman"/>
          <w:sz w:val="28"/>
          <w:szCs w:val="28"/>
          <w:lang w:eastAsia="ru-RU"/>
        </w:rPr>
        <w:t>букчелендж</w:t>
      </w:r>
      <w:proofErr w:type="spellEnd"/>
      <w:r w:rsidRPr="00BF463D">
        <w:rPr>
          <w:rFonts w:ascii="Times New Roman" w:eastAsia="Times New Roman" w:hAnsi="Times New Roman" w:cs="Times New Roman"/>
          <w:sz w:val="28"/>
          <w:szCs w:val="28"/>
          <w:lang w:eastAsia="ru-RU"/>
        </w:rPr>
        <w:t xml:space="preserve">, в дословном переводе «книжный вызов»).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Интересную форму работы по привлечению к чтению придумали сами читатели. Они бросают друг другу или самому себе «книжный вызов». Идею подхватили сетевые сообщества, книжные </w:t>
      </w:r>
      <w:proofErr w:type="spellStart"/>
      <w:r w:rsidRPr="00BF463D">
        <w:rPr>
          <w:rFonts w:ascii="Times New Roman" w:eastAsia="Times New Roman" w:hAnsi="Times New Roman" w:cs="Times New Roman"/>
          <w:sz w:val="28"/>
          <w:szCs w:val="28"/>
          <w:lang w:eastAsia="ru-RU"/>
        </w:rPr>
        <w:t>блогеры</w:t>
      </w:r>
      <w:proofErr w:type="spellEnd"/>
      <w:r w:rsidRPr="00BF463D">
        <w:rPr>
          <w:rFonts w:ascii="Times New Roman" w:eastAsia="Times New Roman" w:hAnsi="Times New Roman" w:cs="Times New Roman"/>
          <w:sz w:val="28"/>
          <w:szCs w:val="28"/>
          <w:lang w:eastAsia="ru-RU"/>
        </w:rPr>
        <w:t>, сайты о книгах и рекламе. Так, участвуя в проекте «</w:t>
      </w:r>
      <w:proofErr w:type="spellStart"/>
      <w:r w:rsidRPr="00BF463D">
        <w:rPr>
          <w:rFonts w:ascii="Times New Roman" w:eastAsia="Times New Roman" w:hAnsi="Times New Roman" w:cs="Times New Roman"/>
          <w:sz w:val="28"/>
          <w:szCs w:val="28"/>
          <w:lang w:eastAsia="ru-RU"/>
        </w:rPr>
        <w:t>Вконтакте</w:t>
      </w:r>
      <w:proofErr w:type="spellEnd"/>
      <w:r w:rsidRPr="00BF463D">
        <w:rPr>
          <w:rFonts w:ascii="Times New Roman" w:eastAsia="Times New Roman" w:hAnsi="Times New Roman" w:cs="Times New Roman"/>
          <w:sz w:val="28"/>
          <w:szCs w:val="28"/>
          <w:lang w:eastAsia="ru-RU"/>
        </w:rPr>
        <w:t xml:space="preserve">» #100книгзагод», участники ставят перед собой цель прочитать за год определенное количество книг - 10, 50 или все 100! На странице группы принявшие вызов обсуждают свои успехи, оставляют рецензии и получают необходимую мотивацию.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Библиотекам, рекомендующим лучшие образцы литературы, такая форма работы в социальных сетях эффективна для пропаганды чтения, общения с читателями и повышения информации о библиотеках в сети интернет.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Конкурс «Читательский </w:t>
      </w:r>
      <w:proofErr w:type="spellStart"/>
      <w:r w:rsidRPr="00BF463D">
        <w:rPr>
          <w:rFonts w:ascii="Times New Roman" w:eastAsia="Times New Roman" w:hAnsi="Times New Roman" w:cs="Times New Roman"/>
          <w:sz w:val="28"/>
          <w:szCs w:val="28"/>
          <w:lang w:eastAsia="ru-RU"/>
        </w:rPr>
        <w:t>челлендж</w:t>
      </w:r>
      <w:proofErr w:type="spellEnd"/>
      <w:r w:rsidRPr="00BF463D">
        <w:rPr>
          <w:rFonts w:ascii="Times New Roman" w:eastAsia="Times New Roman" w:hAnsi="Times New Roman" w:cs="Times New Roman"/>
          <w:sz w:val="28"/>
          <w:szCs w:val="28"/>
          <w:lang w:eastAsia="ru-RU"/>
        </w:rPr>
        <w:t xml:space="preserve">», стимулирующий подписчиков читать и писать отзывы о </w:t>
      </w:r>
      <w:proofErr w:type="gramStart"/>
      <w:r w:rsidRPr="00BF463D">
        <w:rPr>
          <w:rFonts w:ascii="Times New Roman" w:eastAsia="Times New Roman" w:hAnsi="Times New Roman" w:cs="Times New Roman"/>
          <w:sz w:val="28"/>
          <w:szCs w:val="28"/>
          <w:lang w:eastAsia="ru-RU"/>
        </w:rPr>
        <w:t>прочитанном</w:t>
      </w:r>
      <w:proofErr w:type="gramEnd"/>
      <w:r w:rsidRPr="00BF463D">
        <w:rPr>
          <w:rFonts w:ascii="Times New Roman" w:eastAsia="Times New Roman" w:hAnsi="Times New Roman" w:cs="Times New Roman"/>
          <w:sz w:val="28"/>
          <w:szCs w:val="28"/>
          <w:lang w:eastAsia="ru-RU"/>
        </w:rPr>
        <w:t xml:space="preserve">, проводится </w:t>
      </w:r>
      <w:proofErr w:type="spellStart"/>
      <w:r w:rsidRPr="00BF463D">
        <w:rPr>
          <w:rFonts w:ascii="Times New Roman" w:eastAsia="Times New Roman" w:hAnsi="Times New Roman" w:cs="Times New Roman"/>
          <w:sz w:val="28"/>
          <w:szCs w:val="28"/>
          <w:lang w:eastAsia="ru-RU"/>
        </w:rPr>
        <w:t>ВКонтакте</w:t>
      </w:r>
      <w:proofErr w:type="spellEnd"/>
      <w:r w:rsidRPr="00BF463D">
        <w:rPr>
          <w:rFonts w:ascii="Times New Roman" w:eastAsia="Times New Roman" w:hAnsi="Times New Roman" w:cs="Times New Roman"/>
          <w:sz w:val="28"/>
          <w:szCs w:val="28"/>
          <w:lang w:eastAsia="ru-RU"/>
        </w:rPr>
        <w:t xml:space="preserve">. По условиям конкурса в начале каждого месяца объявляется тема, автор или жанр. Участникам нужно прочесть подходящую книгу, а затем разместить на своей страничке отчёт с выполненным заданием и </w:t>
      </w:r>
      <w:proofErr w:type="spellStart"/>
      <w:r w:rsidRPr="00BF463D">
        <w:rPr>
          <w:rFonts w:ascii="Times New Roman" w:eastAsia="Times New Roman" w:hAnsi="Times New Roman" w:cs="Times New Roman"/>
          <w:sz w:val="28"/>
          <w:szCs w:val="28"/>
          <w:lang w:eastAsia="ru-RU"/>
        </w:rPr>
        <w:t>хэштегами</w:t>
      </w:r>
      <w:proofErr w:type="spellEnd"/>
      <w:r w:rsidRPr="00BF463D">
        <w:rPr>
          <w:rFonts w:ascii="Times New Roman" w:eastAsia="Times New Roman" w:hAnsi="Times New Roman" w:cs="Times New Roman"/>
          <w:sz w:val="28"/>
          <w:szCs w:val="28"/>
          <w:lang w:eastAsia="ru-RU"/>
        </w:rPr>
        <w:t xml:space="preserve"> библиотеки. В конце февраля разыгрывается приз среди соревнующихся, которые выполняли задания за зимние месяцы, в конце мая – за весенние и т. д. А в декабре разыгрывают главный приз среди тех участников </w:t>
      </w:r>
      <w:proofErr w:type="spellStart"/>
      <w:r w:rsidRPr="00BF463D">
        <w:rPr>
          <w:rFonts w:ascii="Times New Roman" w:eastAsia="Times New Roman" w:hAnsi="Times New Roman" w:cs="Times New Roman"/>
          <w:sz w:val="28"/>
          <w:szCs w:val="28"/>
          <w:lang w:eastAsia="ru-RU"/>
        </w:rPr>
        <w:t>челленджа</w:t>
      </w:r>
      <w:proofErr w:type="spellEnd"/>
      <w:r w:rsidRPr="00BF463D">
        <w:rPr>
          <w:rFonts w:ascii="Times New Roman" w:eastAsia="Times New Roman" w:hAnsi="Times New Roman" w:cs="Times New Roman"/>
          <w:sz w:val="28"/>
          <w:szCs w:val="28"/>
          <w:lang w:eastAsia="ru-RU"/>
        </w:rPr>
        <w:t xml:space="preserve">, кто написал восемь или более отзывов за год. </w:t>
      </w:r>
      <w:proofErr w:type="gramStart"/>
      <w:r w:rsidRPr="00BF463D">
        <w:rPr>
          <w:rFonts w:ascii="Times New Roman" w:eastAsia="Times New Roman" w:hAnsi="Times New Roman" w:cs="Times New Roman"/>
          <w:sz w:val="28"/>
          <w:szCs w:val="28"/>
          <w:lang w:eastAsia="ru-RU"/>
        </w:rPr>
        <w:t xml:space="preserve">А вот темы: январь – </w:t>
      </w:r>
      <w:proofErr w:type="spellStart"/>
      <w:r w:rsidRPr="00BF463D">
        <w:rPr>
          <w:rFonts w:ascii="Times New Roman" w:eastAsia="Times New Roman" w:hAnsi="Times New Roman" w:cs="Times New Roman"/>
          <w:sz w:val="28"/>
          <w:szCs w:val="28"/>
          <w:lang w:eastAsia="ru-RU"/>
        </w:rPr>
        <w:t>фэнтези</w:t>
      </w:r>
      <w:proofErr w:type="spellEnd"/>
      <w:r w:rsidRPr="00BF463D">
        <w:rPr>
          <w:rFonts w:ascii="Times New Roman" w:eastAsia="Times New Roman" w:hAnsi="Times New Roman" w:cs="Times New Roman"/>
          <w:sz w:val="28"/>
          <w:szCs w:val="28"/>
          <w:lang w:eastAsia="ru-RU"/>
        </w:rPr>
        <w:t xml:space="preserve">; февраль – о живой природе; март – произведение, которое ассоциируется с весной; апрель – жизнеутверждающая книга о добром, настоящем, вечном; май – книга о книгах и т.д. </w:t>
      </w:r>
      <w:proofErr w:type="gramEnd"/>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Занятный конкурс, выявляющий знание литературы и информационно-поисковые навыки участников, в том числе умение пользоваться каталогами. Библиотекари подготовили описания книг, не называя их авторов и заглавий. Пользователям социальной сети предлагалось найти произведение по подсказкам из описания. Это могло быть имя иллюстратора, или год издания, или ключевые слова, или другое творение автора, по которому можно узнать его фамилию. Затем в электронных каталогах библиотек надо было найти описание издания и прислать скриншот в комментарии к записи с заданием. Первый правильно ответивший получал в подарок </w:t>
      </w:r>
      <w:r w:rsidRPr="00BF463D">
        <w:rPr>
          <w:rFonts w:ascii="Times New Roman" w:eastAsia="Times New Roman" w:hAnsi="Times New Roman" w:cs="Times New Roman"/>
          <w:sz w:val="28"/>
          <w:szCs w:val="28"/>
          <w:lang w:eastAsia="ru-RU"/>
        </w:rPr>
        <w:lastRenderedPageBreak/>
        <w:t xml:space="preserve">книгу. Пример задания: «Этот сборник стихов и рассказов, составленный детским писателем Михаилом </w:t>
      </w:r>
      <w:proofErr w:type="spellStart"/>
      <w:r w:rsidRPr="00BF463D">
        <w:rPr>
          <w:rFonts w:ascii="Times New Roman" w:eastAsia="Times New Roman" w:hAnsi="Times New Roman" w:cs="Times New Roman"/>
          <w:sz w:val="28"/>
          <w:szCs w:val="28"/>
          <w:lang w:eastAsia="ru-RU"/>
        </w:rPr>
        <w:t>Ясновым</w:t>
      </w:r>
      <w:proofErr w:type="spellEnd"/>
      <w:r w:rsidRPr="00BF463D">
        <w:rPr>
          <w:rFonts w:ascii="Times New Roman" w:eastAsia="Times New Roman" w:hAnsi="Times New Roman" w:cs="Times New Roman"/>
          <w:sz w:val="28"/>
          <w:szCs w:val="28"/>
          <w:lang w:eastAsia="ru-RU"/>
        </w:rPr>
        <w:t xml:space="preserve">, был недавно издан в Красноярске. В него вошли произведения 20 сибирских прозаиков и поэтов, в том числе и из нашего города».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Комикс-</w:t>
      </w:r>
      <w:proofErr w:type="spellStart"/>
      <w:r w:rsidRPr="00BF463D">
        <w:rPr>
          <w:rFonts w:ascii="Times New Roman" w:eastAsia="Times New Roman" w:hAnsi="Times New Roman" w:cs="Times New Roman"/>
          <w:sz w:val="28"/>
          <w:szCs w:val="28"/>
          <w:lang w:eastAsia="ru-RU"/>
        </w:rPr>
        <w:t>вайны</w:t>
      </w:r>
      <w:proofErr w:type="spellEnd"/>
      <w:proofErr w:type="gramStart"/>
      <w:r w:rsidRPr="00BF463D">
        <w:rPr>
          <w:rFonts w:ascii="Times New Roman" w:eastAsia="Times New Roman" w:hAnsi="Times New Roman" w:cs="Times New Roman"/>
          <w:sz w:val="28"/>
          <w:szCs w:val="28"/>
          <w:lang w:eastAsia="ru-RU"/>
        </w:rPr>
        <w:t xml:space="preserve"> С</w:t>
      </w:r>
      <w:proofErr w:type="gramEnd"/>
      <w:r w:rsidRPr="00BF463D">
        <w:rPr>
          <w:rFonts w:ascii="Times New Roman" w:eastAsia="Times New Roman" w:hAnsi="Times New Roman" w:cs="Times New Roman"/>
          <w:sz w:val="28"/>
          <w:szCs w:val="28"/>
          <w:lang w:eastAsia="ru-RU"/>
        </w:rPr>
        <w:t xml:space="preserve"> целью улучшить имидж библиотеки и популяризировать чтение в Астраханской молодёжной библиотеке реализуется проект «Комикс </w:t>
      </w:r>
      <w:proofErr w:type="spellStart"/>
      <w:r w:rsidRPr="00BF463D">
        <w:rPr>
          <w:rFonts w:ascii="Times New Roman" w:eastAsia="Times New Roman" w:hAnsi="Times New Roman" w:cs="Times New Roman"/>
          <w:sz w:val="28"/>
          <w:szCs w:val="28"/>
          <w:lang w:eastAsia="ru-RU"/>
        </w:rPr>
        <w:t>Вайн</w:t>
      </w:r>
      <w:proofErr w:type="spellEnd"/>
      <w:r w:rsidRPr="00BF463D">
        <w:rPr>
          <w:rFonts w:ascii="Times New Roman" w:eastAsia="Times New Roman" w:hAnsi="Times New Roman" w:cs="Times New Roman"/>
          <w:sz w:val="28"/>
          <w:szCs w:val="28"/>
          <w:lang w:eastAsia="ru-RU"/>
        </w:rPr>
        <w:t xml:space="preserve"> «Плюшки»». Его участники создают небольшие юмористические видеоролики (</w:t>
      </w:r>
      <w:proofErr w:type="spellStart"/>
      <w:r w:rsidRPr="00BF463D">
        <w:rPr>
          <w:rFonts w:ascii="Times New Roman" w:eastAsia="Times New Roman" w:hAnsi="Times New Roman" w:cs="Times New Roman"/>
          <w:sz w:val="28"/>
          <w:szCs w:val="28"/>
          <w:lang w:eastAsia="ru-RU"/>
        </w:rPr>
        <w:t>вайны</w:t>
      </w:r>
      <w:proofErr w:type="spellEnd"/>
      <w:r w:rsidRPr="00BF463D">
        <w:rPr>
          <w:rFonts w:ascii="Times New Roman" w:eastAsia="Times New Roman" w:hAnsi="Times New Roman" w:cs="Times New Roman"/>
          <w:sz w:val="28"/>
          <w:szCs w:val="28"/>
          <w:lang w:eastAsia="ru-RU"/>
        </w:rPr>
        <w:t xml:space="preserve">), действие которых разворачивается в стенах библиотеки. В таком </w:t>
      </w:r>
      <w:proofErr w:type="spellStart"/>
      <w:r w:rsidRPr="00BF463D">
        <w:rPr>
          <w:rFonts w:ascii="Times New Roman" w:eastAsia="Times New Roman" w:hAnsi="Times New Roman" w:cs="Times New Roman"/>
          <w:sz w:val="28"/>
          <w:szCs w:val="28"/>
          <w:lang w:eastAsia="ru-RU"/>
        </w:rPr>
        <w:t>вайне</w:t>
      </w:r>
      <w:proofErr w:type="spellEnd"/>
      <w:r w:rsidRPr="00BF463D">
        <w:rPr>
          <w:rFonts w:ascii="Times New Roman" w:eastAsia="Times New Roman" w:hAnsi="Times New Roman" w:cs="Times New Roman"/>
          <w:sz w:val="28"/>
          <w:szCs w:val="28"/>
          <w:lang w:eastAsia="ru-RU"/>
        </w:rPr>
        <w:t xml:space="preserve"> можно увидеть современный библиотечный дизайн, узнать о дополнительных услугах, молодежных клубах и т.д. В проекте участвуют читатели и волонтеры. Видеоролики можно увидеть на библиотечном аккаунте на </w:t>
      </w:r>
      <w:proofErr w:type="spellStart"/>
      <w:r w:rsidRPr="00BF463D">
        <w:rPr>
          <w:rFonts w:ascii="Times New Roman" w:eastAsia="Times New Roman" w:hAnsi="Times New Roman" w:cs="Times New Roman"/>
          <w:sz w:val="28"/>
          <w:szCs w:val="28"/>
          <w:lang w:eastAsia="ru-RU"/>
        </w:rPr>
        <w:t>видеохостинге</w:t>
      </w:r>
      <w:proofErr w:type="spellEnd"/>
      <w:r w:rsidRPr="00BF463D">
        <w:rPr>
          <w:rFonts w:ascii="Times New Roman" w:eastAsia="Times New Roman" w:hAnsi="Times New Roman" w:cs="Times New Roman"/>
          <w:sz w:val="28"/>
          <w:szCs w:val="28"/>
          <w:lang w:eastAsia="ru-RU"/>
        </w:rPr>
        <w:t xml:space="preserve"> «</w:t>
      </w:r>
      <w:proofErr w:type="spellStart"/>
      <w:r w:rsidRPr="00BF463D">
        <w:rPr>
          <w:rFonts w:ascii="Times New Roman" w:eastAsia="Times New Roman" w:hAnsi="Times New Roman" w:cs="Times New Roman"/>
          <w:sz w:val="28"/>
          <w:szCs w:val="28"/>
          <w:lang w:eastAsia="ru-RU"/>
        </w:rPr>
        <w:t>YouTube</w:t>
      </w:r>
      <w:proofErr w:type="spellEnd"/>
      <w:r w:rsidRPr="00BF463D">
        <w:rPr>
          <w:rFonts w:ascii="Times New Roman" w:eastAsia="Times New Roman" w:hAnsi="Times New Roman" w:cs="Times New Roman"/>
          <w:sz w:val="28"/>
          <w:szCs w:val="28"/>
          <w:lang w:eastAsia="ru-RU"/>
        </w:rPr>
        <w:t xml:space="preserve">».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 xml:space="preserve">Подобная форма работы очень нравится подросткам и молодежи. Возможность почувствовать себя актёрами, импровизировать в кадре делают процесс съёмок динамичным и весёлым. Можно предложить нашим юным читателям попробовать во время летних каникул создать что-то подобное. И, возможно, тогда видеоролики с кадрами вашей библиотеки станут хорошей рекламой чтению и библиотеке.  </w:t>
      </w:r>
    </w:p>
    <w:p w:rsidR="008872DA" w:rsidRPr="00BF463D" w:rsidRDefault="008872DA" w:rsidP="008872DA">
      <w:pPr>
        <w:rPr>
          <w:rFonts w:ascii="Times New Roman" w:eastAsia="Times New Roman" w:hAnsi="Times New Roman" w:cs="Times New Roman"/>
          <w:sz w:val="28"/>
          <w:szCs w:val="28"/>
          <w:lang w:eastAsia="ru-RU"/>
        </w:rPr>
      </w:pPr>
      <w:r w:rsidRPr="00BF463D">
        <w:rPr>
          <w:rFonts w:ascii="Times New Roman" w:eastAsia="Times New Roman" w:hAnsi="Times New Roman" w:cs="Times New Roman"/>
          <w:sz w:val="28"/>
          <w:szCs w:val="28"/>
          <w:lang w:eastAsia="ru-RU"/>
        </w:rPr>
        <w:t>Библиотекам сегодня необходим другой формат общения с читателем – более «живой» процесс общения. Именно интерактивные, презентационные, мультимедийные, мобильные формы проведения мероприятий позволят активизировать читательскую и творческую заинтересованность реальных и потенциальных посетителей библиотек, позволят библиотеке приобрести высокий статус в информационном и культурном пространстве, повысят её престиж, сделают чтение более привлекательным.</w:t>
      </w:r>
    </w:p>
    <w:p w:rsidR="008872DA" w:rsidRPr="008872DA" w:rsidRDefault="008872DA" w:rsidP="008872DA">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BF463D" w:rsidRDefault="00BF463D" w:rsidP="00BE2F1F">
      <w:pPr>
        <w:rPr>
          <w:rFonts w:ascii="Times New Roman" w:eastAsia="Times New Roman" w:hAnsi="Times New Roman" w:cs="Times New Roman"/>
          <w:sz w:val="24"/>
          <w:szCs w:val="24"/>
          <w:lang w:eastAsia="ru-RU"/>
        </w:rPr>
      </w:pPr>
    </w:p>
    <w:p w:rsidR="00F01313" w:rsidRDefault="00F01313" w:rsidP="00BE2F1F">
      <w:pPr>
        <w:rPr>
          <w:rFonts w:ascii="Times New Roman" w:eastAsia="Times New Roman" w:hAnsi="Times New Roman" w:cs="Times New Roman"/>
          <w:sz w:val="24"/>
          <w:szCs w:val="24"/>
          <w:lang w:eastAsia="ru-RU"/>
        </w:rPr>
      </w:pPr>
    </w:p>
    <w:p w:rsidR="00BE2F1F" w:rsidRPr="003A7EA0" w:rsidRDefault="003A7EA0" w:rsidP="003A7EA0">
      <w:pPr>
        <w:jc w:val="center"/>
        <w:rPr>
          <w:rFonts w:ascii="Times New Roman" w:eastAsia="Times New Roman" w:hAnsi="Times New Roman" w:cs="Times New Roman"/>
          <w:b/>
          <w:sz w:val="24"/>
          <w:szCs w:val="24"/>
          <w:lang w:eastAsia="ru-RU"/>
        </w:rPr>
      </w:pPr>
      <w:r w:rsidRPr="003A7EA0">
        <w:rPr>
          <w:rFonts w:ascii="Times New Roman" w:eastAsia="Times New Roman" w:hAnsi="Times New Roman" w:cs="Times New Roman"/>
          <w:b/>
          <w:sz w:val="24"/>
          <w:szCs w:val="24"/>
          <w:lang w:eastAsia="ru-RU"/>
        </w:rPr>
        <w:t xml:space="preserve">Юбилейные даты писателей. </w:t>
      </w:r>
      <w:proofErr w:type="spellStart"/>
      <w:r w:rsidRPr="003A7EA0">
        <w:rPr>
          <w:rFonts w:ascii="Times New Roman" w:eastAsia="Times New Roman" w:hAnsi="Times New Roman" w:cs="Times New Roman"/>
          <w:b/>
          <w:sz w:val="24"/>
          <w:szCs w:val="24"/>
          <w:lang w:eastAsia="ru-RU"/>
        </w:rPr>
        <w:t>Метод</w:t>
      </w:r>
      <w:proofErr w:type="gramStart"/>
      <w:r w:rsidRPr="003A7EA0">
        <w:rPr>
          <w:rFonts w:ascii="Times New Roman" w:eastAsia="Times New Roman" w:hAnsi="Times New Roman" w:cs="Times New Roman"/>
          <w:b/>
          <w:sz w:val="24"/>
          <w:szCs w:val="24"/>
          <w:lang w:eastAsia="ru-RU"/>
        </w:rPr>
        <w:t>.К</w:t>
      </w:r>
      <w:proofErr w:type="gramEnd"/>
      <w:r w:rsidRPr="003A7EA0">
        <w:rPr>
          <w:rFonts w:ascii="Times New Roman" w:eastAsia="Times New Roman" w:hAnsi="Times New Roman" w:cs="Times New Roman"/>
          <w:b/>
          <w:sz w:val="24"/>
          <w:szCs w:val="24"/>
          <w:lang w:eastAsia="ru-RU"/>
        </w:rPr>
        <w:t>опилка</w:t>
      </w:r>
      <w:proofErr w:type="spellEnd"/>
    </w:p>
    <w:p w:rsidR="003A7EA0" w:rsidRPr="003A7EA0" w:rsidRDefault="003A7EA0" w:rsidP="00BE2F1F">
      <w:pPr>
        <w:spacing w:after="0" w:line="240" w:lineRule="auto"/>
        <w:rPr>
          <w:rFonts w:ascii="Times New Roman" w:eastAsia="Times New Roman" w:hAnsi="Times New Roman" w:cs="Times New Roman"/>
          <w:sz w:val="28"/>
          <w:szCs w:val="28"/>
          <w:lang w:eastAsia="ru-RU"/>
        </w:rPr>
      </w:pPr>
      <w:r w:rsidRPr="003A7EA0">
        <w:rPr>
          <w:rFonts w:ascii="Times New Roman" w:eastAsia="Times New Roman" w:hAnsi="Times New Roman" w:cs="Times New Roman"/>
          <w:sz w:val="28"/>
          <w:szCs w:val="28"/>
          <w:lang w:eastAsia="ru-RU"/>
        </w:rPr>
        <w:t>МАТЕРИАЛЫ</w:t>
      </w:r>
      <w:r w:rsidR="00BE2F1F" w:rsidRPr="003A7EA0">
        <w:rPr>
          <w:rFonts w:ascii="Times New Roman" w:eastAsia="Times New Roman" w:hAnsi="Times New Roman" w:cs="Times New Roman"/>
          <w:sz w:val="28"/>
          <w:szCs w:val="28"/>
          <w:lang w:eastAsia="ru-RU"/>
        </w:rPr>
        <w:t xml:space="preserve"> ДЛЯ</w:t>
      </w:r>
      <w:r w:rsidRPr="003A7EA0">
        <w:rPr>
          <w:rFonts w:ascii="Times New Roman" w:eastAsia="Times New Roman" w:hAnsi="Times New Roman" w:cs="Times New Roman"/>
          <w:sz w:val="28"/>
          <w:szCs w:val="28"/>
          <w:lang w:eastAsia="ru-RU"/>
        </w:rPr>
        <w:t xml:space="preserve"> </w:t>
      </w:r>
      <w:r w:rsidR="00BE2F1F" w:rsidRPr="003A7EA0">
        <w:rPr>
          <w:rFonts w:ascii="Times New Roman" w:eastAsia="Times New Roman" w:hAnsi="Times New Roman" w:cs="Times New Roman"/>
          <w:sz w:val="28"/>
          <w:szCs w:val="28"/>
          <w:lang w:eastAsia="ru-RU"/>
        </w:rPr>
        <w:t>ПОДГОТОВКИ</w:t>
      </w:r>
      <w:r w:rsidRPr="003A7EA0">
        <w:rPr>
          <w:rFonts w:ascii="Times New Roman" w:eastAsia="Times New Roman" w:hAnsi="Times New Roman" w:cs="Times New Roman"/>
          <w:sz w:val="28"/>
          <w:szCs w:val="28"/>
          <w:lang w:eastAsia="ru-RU"/>
        </w:rPr>
        <w:t xml:space="preserve"> </w:t>
      </w:r>
      <w:r w:rsidR="00BE2F1F" w:rsidRPr="003A7EA0">
        <w:rPr>
          <w:rFonts w:ascii="Times New Roman" w:eastAsia="Times New Roman" w:hAnsi="Times New Roman" w:cs="Times New Roman"/>
          <w:sz w:val="28"/>
          <w:szCs w:val="28"/>
          <w:lang w:eastAsia="ru-RU"/>
        </w:rPr>
        <w:t>МЕРОПРИЯТИЙ, ПОСВЯЩЕННЫХ</w:t>
      </w:r>
      <w:r w:rsidRPr="003A7EA0">
        <w:rPr>
          <w:rFonts w:ascii="Times New Roman" w:eastAsia="Times New Roman" w:hAnsi="Times New Roman" w:cs="Times New Roman"/>
          <w:sz w:val="28"/>
          <w:szCs w:val="28"/>
          <w:lang w:eastAsia="ru-RU"/>
        </w:rPr>
        <w:t xml:space="preserve"> </w:t>
      </w:r>
      <w:r w:rsidR="00BE2F1F" w:rsidRPr="003A7EA0">
        <w:rPr>
          <w:rFonts w:ascii="Times New Roman" w:eastAsia="Times New Roman" w:hAnsi="Times New Roman" w:cs="Times New Roman"/>
          <w:sz w:val="28"/>
          <w:szCs w:val="28"/>
          <w:lang w:eastAsia="ru-RU"/>
        </w:rPr>
        <w:t>ЮБИЛЕЙНОЙ</w:t>
      </w:r>
      <w:r w:rsidRPr="003A7EA0">
        <w:rPr>
          <w:rFonts w:ascii="Times New Roman" w:eastAsia="Times New Roman" w:hAnsi="Times New Roman" w:cs="Times New Roman"/>
          <w:sz w:val="28"/>
          <w:szCs w:val="28"/>
          <w:lang w:eastAsia="ru-RU"/>
        </w:rPr>
        <w:t xml:space="preserve"> </w:t>
      </w:r>
      <w:r w:rsidR="00BE2F1F" w:rsidRPr="003A7EA0">
        <w:rPr>
          <w:rFonts w:ascii="Times New Roman" w:eastAsia="Times New Roman" w:hAnsi="Times New Roman" w:cs="Times New Roman"/>
          <w:sz w:val="28"/>
          <w:szCs w:val="28"/>
          <w:lang w:eastAsia="ru-RU"/>
        </w:rPr>
        <w:t>ДАТЕ</w:t>
      </w:r>
      <w:r w:rsidRPr="003A7EA0">
        <w:rPr>
          <w:rFonts w:ascii="Times New Roman" w:eastAsia="Times New Roman" w:hAnsi="Times New Roman" w:cs="Times New Roman"/>
          <w:sz w:val="28"/>
          <w:szCs w:val="28"/>
          <w:lang w:eastAsia="ru-RU"/>
        </w:rPr>
        <w:t xml:space="preserve"> </w:t>
      </w:r>
      <w:r w:rsidR="00BE2F1F" w:rsidRPr="003A7EA0">
        <w:rPr>
          <w:rFonts w:ascii="Times New Roman" w:eastAsia="Times New Roman" w:hAnsi="Times New Roman" w:cs="Times New Roman"/>
          <w:sz w:val="28"/>
          <w:szCs w:val="28"/>
          <w:lang w:eastAsia="ru-RU"/>
        </w:rPr>
        <w:t>И.А. БУНИНА</w:t>
      </w:r>
    </w:p>
    <w:p w:rsidR="003A7EA0" w:rsidRPr="003A7EA0" w:rsidRDefault="003A7EA0" w:rsidP="00BE2F1F">
      <w:pPr>
        <w:spacing w:after="0" w:line="240" w:lineRule="auto"/>
        <w:rPr>
          <w:rFonts w:ascii="Times New Roman" w:eastAsia="Times New Roman" w:hAnsi="Times New Roman" w:cs="Times New Roman"/>
          <w:sz w:val="28"/>
          <w:szCs w:val="28"/>
          <w:lang w:eastAsia="ru-RU"/>
        </w:rPr>
      </w:pPr>
    </w:p>
    <w:p w:rsidR="00F01313" w:rsidRDefault="00BE2F1F" w:rsidP="00BE2F1F">
      <w:pPr>
        <w:spacing w:after="0" w:line="240" w:lineRule="auto"/>
        <w:rPr>
          <w:rFonts w:ascii="Times New Roman" w:eastAsia="Times New Roman" w:hAnsi="Times New Roman" w:cs="Times New Roman"/>
          <w:sz w:val="28"/>
          <w:szCs w:val="28"/>
          <w:lang w:eastAsia="ru-RU"/>
        </w:rPr>
      </w:pPr>
      <w:r w:rsidRPr="003A7EA0">
        <w:rPr>
          <w:rFonts w:ascii="Times New Roman" w:eastAsia="Times New Roman" w:hAnsi="Times New Roman" w:cs="Times New Roman"/>
          <w:sz w:val="28"/>
          <w:szCs w:val="28"/>
          <w:lang w:eastAsia="ru-RU"/>
        </w:rPr>
        <w:t>Сайт</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о</w:t>
      </w:r>
      <w:r w:rsidR="00F01313">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И.А.Бунине</w:t>
      </w:r>
      <w:proofErr w:type="spellEnd"/>
      <w:r w:rsidRPr="003A7EA0">
        <w:rPr>
          <w:rFonts w:ascii="Times New Roman" w:eastAsia="Times New Roman" w:hAnsi="Times New Roman" w:cs="Times New Roman"/>
          <w:sz w:val="28"/>
          <w:szCs w:val="28"/>
          <w:lang w:eastAsia="ru-RU"/>
        </w:rPr>
        <w:t xml:space="preserve">: </w:t>
      </w:r>
      <w:hyperlink r:id="rId12" w:history="1">
        <w:r w:rsidR="00F01313" w:rsidRPr="003B1E23">
          <w:rPr>
            <w:rStyle w:val="a3"/>
            <w:rFonts w:ascii="Times New Roman" w:eastAsia="Times New Roman" w:hAnsi="Times New Roman" w:cs="Times New Roman"/>
            <w:sz w:val="28"/>
            <w:szCs w:val="28"/>
            <w:lang w:eastAsia="ru-RU"/>
          </w:rPr>
          <w:t>http://bunin.org.ru/library/Сайт</w:t>
        </w:r>
      </w:hyperlink>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ИМЛИРАН «Академический</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Бунин», важнейший</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инструмент</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изучения</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творчества</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 xml:space="preserve">И.А. Бунина: http://ivbunin.ru/100 заголовков. </w:t>
      </w:r>
    </w:p>
    <w:p w:rsidR="00BE2F1F" w:rsidRPr="003A7EA0" w:rsidRDefault="00BE2F1F" w:rsidP="00F01313">
      <w:pPr>
        <w:spacing w:after="0" w:line="240" w:lineRule="auto"/>
        <w:rPr>
          <w:rFonts w:ascii="Times New Roman" w:eastAsia="Times New Roman" w:hAnsi="Times New Roman" w:cs="Times New Roman"/>
          <w:sz w:val="28"/>
          <w:szCs w:val="28"/>
          <w:lang w:eastAsia="ru-RU"/>
        </w:rPr>
      </w:pPr>
      <w:r w:rsidRPr="003A7EA0">
        <w:rPr>
          <w:rFonts w:ascii="Times New Roman" w:eastAsia="Times New Roman" w:hAnsi="Times New Roman" w:cs="Times New Roman"/>
          <w:sz w:val="28"/>
          <w:szCs w:val="28"/>
          <w:lang w:eastAsia="ru-RU"/>
        </w:rPr>
        <w:t>«Бунин – явление</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 xml:space="preserve">редчайшее...»: </w:t>
      </w:r>
      <w:hyperlink r:id="rId13" w:history="1">
        <w:r w:rsidR="00F01313" w:rsidRPr="003B1E23">
          <w:rPr>
            <w:rStyle w:val="a3"/>
            <w:rFonts w:ascii="Times New Roman" w:eastAsia="Times New Roman" w:hAnsi="Times New Roman" w:cs="Times New Roman"/>
            <w:sz w:val="28"/>
            <w:szCs w:val="28"/>
            <w:lang w:eastAsia="ru-RU"/>
          </w:rPr>
          <w:t>https://bibliomaniya.blogspot.com/2019/07/100.html</w:t>
        </w:r>
      </w:hyperlink>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Библиографические</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и</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рекомендательные</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списки</w:t>
      </w:r>
      <w:r w:rsidR="00F01313">
        <w:rPr>
          <w:rFonts w:ascii="Times New Roman" w:eastAsia="Times New Roman" w:hAnsi="Times New Roman" w:cs="Times New Roman"/>
          <w:sz w:val="28"/>
          <w:szCs w:val="28"/>
          <w:lang w:eastAsia="ru-RU"/>
        </w:rPr>
        <w:t xml:space="preserve"> </w:t>
      </w:r>
      <w:r w:rsidRPr="003A7EA0">
        <w:rPr>
          <w:rFonts w:ascii="Times New Roman" w:eastAsia="Times New Roman" w:hAnsi="Times New Roman" w:cs="Times New Roman"/>
          <w:sz w:val="28"/>
          <w:szCs w:val="28"/>
          <w:lang w:eastAsia="ru-RU"/>
        </w:rPr>
        <w:t xml:space="preserve">литературы </w:t>
      </w:r>
      <w:proofErr w:type="spellStart"/>
      <w:r w:rsidRPr="003A7EA0">
        <w:rPr>
          <w:rFonts w:ascii="Times New Roman" w:eastAsia="Times New Roman" w:hAnsi="Times New Roman" w:cs="Times New Roman"/>
          <w:sz w:val="28"/>
          <w:szCs w:val="28"/>
          <w:lang w:eastAsia="ru-RU"/>
        </w:rPr>
        <w:t>Библиографическийсписоклитературы</w:t>
      </w:r>
      <w:proofErr w:type="spellEnd"/>
      <w:r w:rsidRPr="003A7EA0">
        <w:rPr>
          <w:rFonts w:ascii="Times New Roman" w:eastAsia="Times New Roman" w:hAnsi="Times New Roman" w:cs="Times New Roman"/>
          <w:sz w:val="28"/>
          <w:szCs w:val="28"/>
          <w:lang w:eastAsia="ru-RU"/>
        </w:rPr>
        <w:t>: к 145-летиюсоднярожденияИ.А. Бунин</w:t>
      </w:r>
      <w:proofErr w:type="gramStart"/>
      <w:r w:rsidRPr="003A7EA0">
        <w:rPr>
          <w:rFonts w:ascii="Times New Roman" w:eastAsia="Times New Roman" w:hAnsi="Times New Roman" w:cs="Times New Roman"/>
          <w:sz w:val="28"/>
          <w:szCs w:val="28"/>
          <w:lang w:eastAsia="ru-RU"/>
        </w:rPr>
        <w:t>а[</w:t>
      </w:r>
      <w:proofErr w:type="spellStart"/>
      <w:proofErr w:type="gramEnd"/>
      <w:r w:rsidRPr="003A7EA0">
        <w:rPr>
          <w:rFonts w:ascii="Times New Roman" w:eastAsia="Times New Roman" w:hAnsi="Times New Roman" w:cs="Times New Roman"/>
          <w:sz w:val="28"/>
          <w:szCs w:val="28"/>
          <w:lang w:eastAsia="ru-RU"/>
        </w:rPr>
        <w:t>Электронныйресурс</w:t>
      </w:r>
      <w:proofErr w:type="spellEnd"/>
      <w:r w:rsidRPr="003A7EA0">
        <w:rPr>
          <w:rFonts w:ascii="Times New Roman" w:eastAsia="Times New Roman" w:hAnsi="Times New Roman" w:cs="Times New Roman"/>
          <w:sz w:val="28"/>
          <w:szCs w:val="28"/>
          <w:lang w:eastAsia="ru-RU"/>
        </w:rPr>
        <w:t xml:space="preserve">]. - Режимдоступа:http://www.npb.unibel.by/doc/bunin.pdf(датаобращения02.08.2019). 2. </w:t>
      </w:r>
      <w:proofErr w:type="spellStart"/>
      <w:r w:rsidRPr="003A7EA0">
        <w:rPr>
          <w:rFonts w:ascii="Times New Roman" w:eastAsia="Times New Roman" w:hAnsi="Times New Roman" w:cs="Times New Roman"/>
          <w:sz w:val="28"/>
          <w:szCs w:val="28"/>
          <w:lang w:eastAsia="ru-RU"/>
        </w:rPr>
        <w:t>Ещёразолюбви</w:t>
      </w:r>
      <w:proofErr w:type="spellEnd"/>
      <w:r w:rsidRPr="003A7EA0">
        <w:rPr>
          <w:rFonts w:ascii="Times New Roman" w:eastAsia="Times New Roman" w:hAnsi="Times New Roman" w:cs="Times New Roman"/>
          <w:sz w:val="28"/>
          <w:szCs w:val="28"/>
          <w:lang w:eastAsia="ru-RU"/>
        </w:rPr>
        <w:t>..</w:t>
      </w:r>
      <w:proofErr w:type="gramStart"/>
      <w:r w:rsidRPr="003A7EA0">
        <w:rPr>
          <w:rFonts w:ascii="Times New Roman" w:eastAsia="Times New Roman" w:hAnsi="Times New Roman" w:cs="Times New Roman"/>
          <w:sz w:val="28"/>
          <w:szCs w:val="28"/>
          <w:lang w:eastAsia="ru-RU"/>
        </w:rPr>
        <w:t>.</w:t>
      </w:r>
      <w:proofErr w:type="spellStart"/>
      <w:r w:rsidRPr="003A7EA0">
        <w:rPr>
          <w:rFonts w:ascii="Times New Roman" w:eastAsia="Times New Roman" w:hAnsi="Times New Roman" w:cs="Times New Roman"/>
          <w:sz w:val="28"/>
          <w:szCs w:val="28"/>
          <w:lang w:eastAsia="ru-RU"/>
        </w:rPr>
        <w:t>Р</w:t>
      </w:r>
      <w:proofErr w:type="gramEnd"/>
      <w:r w:rsidRPr="003A7EA0">
        <w:rPr>
          <w:rFonts w:ascii="Times New Roman" w:eastAsia="Times New Roman" w:hAnsi="Times New Roman" w:cs="Times New Roman"/>
          <w:sz w:val="28"/>
          <w:szCs w:val="28"/>
          <w:lang w:eastAsia="ru-RU"/>
        </w:rPr>
        <w:t>екомендательныйсписоклитературы</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Электронныйресурс</w:t>
      </w:r>
      <w:proofErr w:type="spellEnd"/>
      <w:r w:rsidRPr="003A7EA0">
        <w:rPr>
          <w:rFonts w:ascii="Times New Roman" w:eastAsia="Times New Roman" w:hAnsi="Times New Roman" w:cs="Times New Roman"/>
          <w:sz w:val="28"/>
          <w:szCs w:val="28"/>
          <w:lang w:eastAsia="ru-RU"/>
        </w:rPr>
        <w:t xml:space="preserve">]. - </w:t>
      </w:r>
      <w:proofErr w:type="spellStart"/>
      <w:r w:rsidRPr="003A7EA0">
        <w:rPr>
          <w:rFonts w:ascii="Times New Roman" w:eastAsia="Times New Roman" w:hAnsi="Times New Roman" w:cs="Times New Roman"/>
          <w:sz w:val="28"/>
          <w:szCs w:val="28"/>
          <w:lang w:eastAsia="ru-RU"/>
        </w:rPr>
        <w:t>Режимдоступа</w:t>
      </w:r>
      <w:proofErr w:type="spellEnd"/>
      <w:r w:rsidRPr="003A7EA0">
        <w:rPr>
          <w:rFonts w:ascii="Times New Roman" w:eastAsia="Times New Roman" w:hAnsi="Times New Roman" w:cs="Times New Roman"/>
          <w:sz w:val="28"/>
          <w:szCs w:val="28"/>
          <w:lang w:eastAsia="ru-RU"/>
        </w:rPr>
        <w:t xml:space="preserve">: http://miasslib.ru/wp-content/uploads/2012/02/%D0%91%D1%83%D0%BD%D0%B8%D0%BD.pdf(датаобращения02.08.2019). 3. </w:t>
      </w:r>
      <w:proofErr w:type="spellStart"/>
      <w:r w:rsidRPr="003A7EA0">
        <w:rPr>
          <w:rFonts w:ascii="Times New Roman" w:eastAsia="Times New Roman" w:hAnsi="Times New Roman" w:cs="Times New Roman"/>
          <w:sz w:val="28"/>
          <w:szCs w:val="28"/>
          <w:lang w:eastAsia="ru-RU"/>
        </w:rPr>
        <w:t>Избранникистины</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Рекомендательныйсписоклитературык</w:t>
      </w:r>
      <w:proofErr w:type="spellEnd"/>
      <w:r w:rsidRPr="003A7EA0">
        <w:rPr>
          <w:rFonts w:ascii="Times New Roman" w:eastAsia="Times New Roman" w:hAnsi="Times New Roman" w:cs="Times New Roman"/>
          <w:sz w:val="28"/>
          <w:szCs w:val="28"/>
          <w:lang w:eastAsia="ru-RU"/>
        </w:rPr>
        <w:t xml:space="preserve"> 140-летиюсоднярожденияБунинаИ.А. [</w:t>
      </w:r>
      <w:proofErr w:type="spellStart"/>
      <w:r w:rsidRPr="003A7EA0">
        <w:rPr>
          <w:rFonts w:ascii="Times New Roman" w:eastAsia="Times New Roman" w:hAnsi="Times New Roman" w:cs="Times New Roman"/>
          <w:sz w:val="28"/>
          <w:szCs w:val="28"/>
          <w:lang w:eastAsia="ru-RU"/>
        </w:rPr>
        <w:t>Электронныйресурс</w:t>
      </w:r>
      <w:proofErr w:type="spellEnd"/>
      <w:r w:rsidRPr="003A7EA0">
        <w:rPr>
          <w:rFonts w:ascii="Times New Roman" w:eastAsia="Times New Roman" w:hAnsi="Times New Roman" w:cs="Times New Roman"/>
          <w:sz w:val="28"/>
          <w:szCs w:val="28"/>
          <w:lang w:eastAsia="ru-RU"/>
        </w:rPr>
        <w:t xml:space="preserve">]. - </w:t>
      </w:r>
      <w:proofErr w:type="spellStart"/>
      <w:r w:rsidRPr="003A7EA0">
        <w:rPr>
          <w:rFonts w:ascii="Times New Roman" w:eastAsia="Times New Roman" w:hAnsi="Times New Roman" w:cs="Times New Roman"/>
          <w:sz w:val="28"/>
          <w:szCs w:val="28"/>
          <w:lang w:eastAsia="ru-RU"/>
        </w:rPr>
        <w:t>Режимдоступа</w:t>
      </w:r>
      <w:proofErr w:type="spellEnd"/>
      <w:r w:rsidRPr="003A7EA0">
        <w:rPr>
          <w:rFonts w:ascii="Times New Roman" w:eastAsia="Times New Roman" w:hAnsi="Times New Roman" w:cs="Times New Roman"/>
          <w:sz w:val="28"/>
          <w:szCs w:val="28"/>
          <w:lang w:eastAsia="ru-RU"/>
        </w:rPr>
        <w:t>: http://cbs-kaluga.ru/biblio/biblio17/ (</w:t>
      </w:r>
      <w:proofErr w:type="spellStart"/>
      <w:r w:rsidRPr="003A7EA0">
        <w:rPr>
          <w:rFonts w:ascii="Times New Roman" w:eastAsia="Times New Roman" w:hAnsi="Times New Roman" w:cs="Times New Roman"/>
          <w:sz w:val="28"/>
          <w:szCs w:val="28"/>
          <w:lang w:eastAsia="ru-RU"/>
        </w:rPr>
        <w:t>датаобращения</w:t>
      </w:r>
      <w:proofErr w:type="spellEnd"/>
      <w:r w:rsidRPr="003A7EA0">
        <w:rPr>
          <w:rFonts w:ascii="Times New Roman" w:eastAsia="Times New Roman" w:hAnsi="Times New Roman" w:cs="Times New Roman"/>
          <w:sz w:val="28"/>
          <w:szCs w:val="28"/>
          <w:lang w:eastAsia="ru-RU"/>
        </w:rPr>
        <w:t xml:space="preserve"> 02.08.2019). БИБЛИОТЕКИРОССИИОБУНИНЕИ.А. (БИОГРАФИЯ, ТВОРЧЕСТВО)1. </w:t>
      </w:r>
      <w:proofErr w:type="spellStart"/>
      <w:r w:rsidRPr="003A7EA0">
        <w:rPr>
          <w:rFonts w:ascii="Times New Roman" w:eastAsia="Times New Roman" w:hAnsi="Times New Roman" w:cs="Times New Roman"/>
          <w:sz w:val="28"/>
          <w:szCs w:val="28"/>
          <w:lang w:eastAsia="ru-RU"/>
        </w:rPr>
        <w:t>ИванБунин</w:t>
      </w:r>
      <w:proofErr w:type="spellEnd"/>
      <w:r w:rsidRPr="003A7EA0">
        <w:rPr>
          <w:rFonts w:ascii="Times New Roman" w:eastAsia="Times New Roman" w:hAnsi="Times New Roman" w:cs="Times New Roman"/>
          <w:sz w:val="28"/>
          <w:szCs w:val="28"/>
          <w:lang w:eastAsia="ru-RU"/>
        </w:rPr>
        <w:t xml:space="preserve">: к 145-летиюсоднярождения. http://istrabibl.ru/wordpress/?page_id=13007МУКИстринскаяЦБС: 2. </w:t>
      </w:r>
      <w:proofErr w:type="spellStart"/>
      <w:r w:rsidRPr="003A7EA0">
        <w:rPr>
          <w:rFonts w:ascii="Times New Roman" w:eastAsia="Times New Roman" w:hAnsi="Times New Roman" w:cs="Times New Roman"/>
          <w:sz w:val="28"/>
          <w:szCs w:val="28"/>
          <w:lang w:eastAsia="ru-RU"/>
        </w:rPr>
        <w:t>ИванБунин</w:t>
      </w:r>
      <w:proofErr w:type="spellEnd"/>
      <w:r w:rsidRPr="003A7EA0">
        <w:rPr>
          <w:rFonts w:ascii="Times New Roman" w:eastAsia="Times New Roman" w:hAnsi="Times New Roman" w:cs="Times New Roman"/>
          <w:sz w:val="28"/>
          <w:szCs w:val="28"/>
          <w:lang w:eastAsia="ru-RU"/>
        </w:rPr>
        <w:t>. http://chelreglib.ru/ru/pages/about/lityear/litcalendar/october/bunin/Челябинскаяобластнаяуниверсальнаянаучнаябиблиотека3.БунинИванАлекссевич . http://www.tounb.ru/tulskij-kraj/istoriya-kraya/biograficheskie-ocherki/pisateli/74-tulskij-kraj/istoriya-</w:t>
      </w:r>
      <w:r w:rsidRPr="003A7EA0">
        <w:rPr>
          <w:rFonts w:ascii="Times New Roman" w:eastAsia="Times New Roman" w:hAnsi="Times New Roman" w:cs="Times New Roman"/>
          <w:sz w:val="28"/>
          <w:szCs w:val="28"/>
          <w:lang w:eastAsia="ru-RU"/>
        </w:rPr>
        <w:lastRenderedPageBreak/>
        <w:t>kraya/biograficheskie-ocherki/pisateli/1145-Bunin-Ivan-AlekssevichТОУНБСЦЕНАРИИ, ВИКТОРИНЫ, ВЫСТАВКИ</w:t>
      </w:r>
      <w:proofErr w:type="gramStart"/>
      <w:r w:rsidRPr="003A7EA0">
        <w:rPr>
          <w:rFonts w:ascii="Times New Roman" w:eastAsia="Times New Roman" w:hAnsi="Times New Roman" w:cs="Times New Roman"/>
          <w:sz w:val="28"/>
          <w:szCs w:val="28"/>
          <w:lang w:eastAsia="ru-RU"/>
        </w:rPr>
        <w:t>1</w:t>
      </w:r>
      <w:proofErr w:type="gramEnd"/>
      <w:r w:rsidRPr="003A7EA0">
        <w:rPr>
          <w:rFonts w:ascii="Times New Roman" w:eastAsia="Times New Roman" w:hAnsi="Times New Roman" w:cs="Times New Roman"/>
          <w:sz w:val="28"/>
          <w:szCs w:val="28"/>
          <w:lang w:eastAsia="ru-RU"/>
        </w:rPr>
        <w:t>. Литературно-</w:t>
      </w:r>
      <w:proofErr w:type="spellStart"/>
      <w:r w:rsidRPr="003A7EA0">
        <w:rPr>
          <w:rFonts w:ascii="Times New Roman" w:eastAsia="Times New Roman" w:hAnsi="Times New Roman" w:cs="Times New Roman"/>
          <w:sz w:val="28"/>
          <w:szCs w:val="28"/>
          <w:lang w:eastAsia="ru-RU"/>
        </w:rPr>
        <w:t>музыкальнаякомпозицияпотворчествуБунина</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ВернисьнаРодину</w:t>
      </w:r>
      <w:proofErr w:type="spellEnd"/>
      <w:r w:rsidRPr="003A7EA0">
        <w:rPr>
          <w:rFonts w:ascii="Times New Roman" w:eastAsia="Times New Roman" w:hAnsi="Times New Roman" w:cs="Times New Roman"/>
          <w:sz w:val="28"/>
          <w:szCs w:val="28"/>
          <w:lang w:eastAsia="ru-RU"/>
        </w:rPr>
        <w:t>, душа!"</w:t>
      </w:r>
      <w:proofErr w:type="gramStart"/>
      <w:r w:rsidRPr="003A7EA0">
        <w:rPr>
          <w:rFonts w:ascii="Times New Roman" w:eastAsia="Times New Roman" w:hAnsi="Times New Roman" w:cs="Times New Roman"/>
          <w:sz w:val="28"/>
          <w:szCs w:val="28"/>
          <w:lang w:eastAsia="ru-RU"/>
        </w:rPr>
        <w:t xml:space="preserve"> :</w:t>
      </w:r>
      <w:proofErr w:type="gramEnd"/>
      <w:r w:rsidRPr="003A7EA0">
        <w:rPr>
          <w:rFonts w:ascii="Times New Roman" w:eastAsia="Times New Roman" w:hAnsi="Times New Roman" w:cs="Times New Roman"/>
          <w:sz w:val="28"/>
          <w:szCs w:val="28"/>
          <w:lang w:eastAsia="ru-RU"/>
        </w:rPr>
        <w:t xml:space="preserve"> https://infourok.ru/literaturno-muzikalnaya-kompoziciya-vernis-na-rodinu-dusha-po-tvorchestvu-iabunina-1535783.html2. </w:t>
      </w:r>
      <w:proofErr w:type="spellStart"/>
      <w:r w:rsidRPr="003A7EA0">
        <w:rPr>
          <w:rFonts w:ascii="Times New Roman" w:eastAsia="Times New Roman" w:hAnsi="Times New Roman" w:cs="Times New Roman"/>
          <w:sz w:val="28"/>
          <w:szCs w:val="28"/>
          <w:lang w:eastAsia="ru-RU"/>
        </w:rPr>
        <w:t>ИнтеллектуальнаяиграпотворчествуБунина</w:t>
      </w:r>
      <w:proofErr w:type="spellEnd"/>
      <w:proofErr w:type="gramStart"/>
      <w:r w:rsidRPr="003A7EA0">
        <w:rPr>
          <w:rFonts w:ascii="Times New Roman" w:eastAsia="Times New Roman" w:hAnsi="Times New Roman" w:cs="Times New Roman"/>
          <w:sz w:val="28"/>
          <w:szCs w:val="28"/>
          <w:lang w:eastAsia="ru-RU"/>
        </w:rPr>
        <w:t xml:space="preserve"> :</w:t>
      </w:r>
      <w:proofErr w:type="gramEnd"/>
      <w:r w:rsidRPr="003A7EA0">
        <w:rPr>
          <w:rFonts w:ascii="Times New Roman" w:eastAsia="Times New Roman" w:hAnsi="Times New Roman" w:cs="Times New Roman"/>
          <w:sz w:val="28"/>
          <w:szCs w:val="28"/>
          <w:lang w:eastAsia="ru-RU"/>
        </w:rPr>
        <w:t xml:space="preserve"> https://urok.1sept.ru/%D1%81%D1%82%D0%B0%D1%82%D1%8C%D0%B8/591660/3. </w:t>
      </w:r>
      <w:proofErr w:type="spellStart"/>
      <w:r w:rsidRPr="003A7EA0">
        <w:rPr>
          <w:rFonts w:ascii="Times New Roman" w:eastAsia="Times New Roman" w:hAnsi="Times New Roman" w:cs="Times New Roman"/>
          <w:sz w:val="28"/>
          <w:szCs w:val="28"/>
          <w:lang w:eastAsia="ru-RU"/>
        </w:rPr>
        <w:t>Виртуальнаявыставка</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Живописецслова</w:t>
      </w:r>
      <w:proofErr w:type="spellEnd"/>
      <w:r w:rsidRPr="003A7EA0">
        <w:rPr>
          <w:rFonts w:ascii="Times New Roman" w:eastAsia="Times New Roman" w:hAnsi="Times New Roman" w:cs="Times New Roman"/>
          <w:sz w:val="28"/>
          <w:szCs w:val="28"/>
          <w:lang w:eastAsia="ru-RU"/>
        </w:rPr>
        <w:t>": http://bibliopskov.ru/nobel2.</w:t>
      </w:r>
      <w:proofErr w:type="gramStart"/>
      <w:r w:rsidRPr="003A7EA0">
        <w:rPr>
          <w:rFonts w:ascii="Times New Roman" w:eastAsia="Times New Roman" w:hAnsi="Times New Roman" w:cs="Times New Roman"/>
          <w:sz w:val="28"/>
          <w:szCs w:val="28"/>
          <w:lang w:eastAsia="ru-RU"/>
        </w:rPr>
        <w:t>htm</w:t>
      </w:r>
      <w:proofErr w:type="gramEnd"/>
      <w:r w:rsidRPr="003A7EA0">
        <w:rPr>
          <w:rFonts w:ascii="Times New Roman" w:eastAsia="Times New Roman" w:hAnsi="Times New Roman" w:cs="Times New Roman"/>
          <w:sz w:val="28"/>
          <w:szCs w:val="28"/>
          <w:lang w:eastAsia="ru-RU"/>
        </w:rPr>
        <w:t>МАУК «ЦБС» г. Пскова</w:t>
      </w:r>
    </w:p>
    <w:p w:rsidR="00BE2F1F" w:rsidRPr="003A7EA0" w:rsidRDefault="00BE2F1F" w:rsidP="00BE2F1F">
      <w:pPr>
        <w:rPr>
          <w:rFonts w:ascii="Times New Roman" w:eastAsia="Times New Roman" w:hAnsi="Times New Roman" w:cs="Times New Roman"/>
          <w:sz w:val="28"/>
          <w:szCs w:val="28"/>
          <w:lang w:eastAsia="ru-RU"/>
        </w:rPr>
      </w:pPr>
    </w:p>
    <w:p w:rsidR="00BE2F1F" w:rsidRPr="003A7EA0" w:rsidRDefault="00BE2F1F" w:rsidP="00BE2F1F">
      <w:pPr>
        <w:rPr>
          <w:rFonts w:ascii="Times New Roman" w:hAnsi="Times New Roman" w:cs="Times New Roman"/>
          <w:sz w:val="28"/>
          <w:szCs w:val="28"/>
        </w:rPr>
      </w:pPr>
      <w:r w:rsidRPr="003A7EA0">
        <w:rPr>
          <w:rFonts w:ascii="Times New Roman" w:hAnsi="Times New Roman" w:cs="Times New Roman"/>
          <w:sz w:val="28"/>
          <w:szCs w:val="28"/>
        </w:rPr>
        <w:t xml:space="preserve">29 января – 160 </w:t>
      </w:r>
      <w:proofErr w:type="spellStart"/>
      <w:r w:rsidRPr="003A7EA0">
        <w:rPr>
          <w:rFonts w:ascii="Times New Roman" w:hAnsi="Times New Roman" w:cs="Times New Roman"/>
          <w:sz w:val="28"/>
          <w:szCs w:val="28"/>
        </w:rPr>
        <w:t>летсоднярожденияписателяА.П</w:t>
      </w:r>
      <w:proofErr w:type="spellEnd"/>
      <w:r w:rsidRPr="003A7EA0">
        <w:rPr>
          <w:rFonts w:ascii="Times New Roman" w:hAnsi="Times New Roman" w:cs="Times New Roman"/>
          <w:sz w:val="28"/>
          <w:szCs w:val="28"/>
        </w:rPr>
        <w:t xml:space="preserve">. Чехова (1860—1904) </w:t>
      </w:r>
      <w:proofErr w:type="spellStart"/>
      <w:r w:rsidRPr="003A7EA0">
        <w:rPr>
          <w:rFonts w:ascii="Times New Roman" w:hAnsi="Times New Roman" w:cs="Times New Roman"/>
          <w:sz w:val="28"/>
          <w:szCs w:val="28"/>
        </w:rPr>
        <w:t>АнтонПавловичЧеховглазамибиблиотекарей</w:t>
      </w:r>
      <w:proofErr w:type="spellEnd"/>
      <w:r w:rsidRPr="003A7EA0">
        <w:rPr>
          <w:rFonts w:ascii="Times New Roman" w:hAnsi="Times New Roman" w:cs="Times New Roman"/>
          <w:sz w:val="28"/>
          <w:szCs w:val="28"/>
        </w:rPr>
        <w:t xml:space="preserve">: к 150-летиюсоднярожденияписателя: </w:t>
      </w:r>
      <w:proofErr w:type="spellStart"/>
      <w:r w:rsidRPr="003A7EA0">
        <w:rPr>
          <w:rFonts w:ascii="Times New Roman" w:hAnsi="Times New Roman" w:cs="Times New Roman"/>
          <w:sz w:val="28"/>
          <w:szCs w:val="28"/>
        </w:rPr>
        <w:t>методическоепособие</w:t>
      </w:r>
      <w:proofErr w:type="spellEnd"/>
      <w:r w:rsidRPr="003A7EA0">
        <w:rPr>
          <w:rFonts w:ascii="Times New Roman" w:hAnsi="Times New Roman" w:cs="Times New Roman"/>
          <w:sz w:val="28"/>
          <w:szCs w:val="28"/>
        </w:rPr>
        <w:t xml:space="preserve"> [</w:t>
      </w:r>
      <w:proofErr w:type="spellStart"/>
      <w:r w:rsidRPr="003A7EA0">
        <w:rPr>
          <w:rFonts w:ascii="Times New Roman" w:hAnsi="Times New Roman" w:cs="Times New Roman"/>
          <w:sz w:val="28"/>
          <w:szCs w:val="28"/>
        </w:rPr>
        <w:t>Электронныйресурс</w:t>
      </w:r>
      <w:proofErr w:type="spellEnd"/>
      <w:r w:rsidRPr="003A7EA0">
        <w:rPr>
          <w:rFonts w:ascii="Times New Roman" w:hAnsi="Times New Roman" w:cs="Times New Roman"/>
          <w:sz w:val="28"/>
          <w:szCs w:val="28"/>
        </w:rPr>
        <w:t xml:space="preserve">] / </w:t>
      </w:r>
      <w:proofErr w:type="spellStart"/>
      <w:r w:rsidRPr="003A7EA0">
        <w:rPr>
          <w:rFonts w:ascii="Times New Roman" w:hAnsi="Times New Roman" w:cs="Times New Roman"/>
          <w:sz w:val="28"/>
          <w:szCs w:val="28"/>
        </w:rPr>
        <w:t>АнивскаяЦБС</w:t>
      </w:r>
      <w:proofErr w:type="spellEnd"/>
      <w:proofErr w:type="gramStart"/>
      <w:r w:rsidRPr="003A7EA0">
        <w:rPr>
          <w:rFonts w:ascii="Times New Roman" w:hAnsi="Times New Roman" w:cs="Times New Roman"/>
          <w:sz w:val="28"/>
          <w:szCs w:val="28"/>
        </w:rPr>
        <w:t xml:space="preserve"> ;</w:t>
      </w:r>
      <w:proofErr w:type="gramEnd"/>
      <w:r w:rsidRPr="003A7EA0">
        <w:rPr>
          <w:rFonts w:ascii="Times New Roman" w:hAnsi="Times New Roman" w:cs="Times New Roman"/>
          <w:sz w:val="28"/>
          <w:szCs w:val="28"/>
        </w:rPr>
        <w:t xml:space="preserve"> ред.-сост. Е.А. Костенко. – Анива, 2009. – 91 с. - </w:t>
      </w:r>
      <w:proofErr w:type="spellStart"/>
      <w:r w:rsidRPr="003A7EA0">
        <w:rPr>
          <w:rFonts w:ascii="Times New Roman" w:hAnsi="Times New Roman" w:cs="Times New Roman"/>
          <w:sz w:val="28"/>
          <w:szCs w:val="28"/>
        </w:rPr>
        <w:t>Режимдоступа</w:t>
      </w:r>
      <w:proofErr w:type="spellEnd"/>
      <w:r w:rsidRPr="003A7EA0">
        <w:rPr>
          <w:rFonts w:ascii="Times New Roman" w:hAnsi="Times New Roman" w:cs="Times New Roman"/>
          <w:sz w:val="28"/>
          <w:szCs w:val="28"/>
        </w:rPr>
        <w:t xml:space="preserve">: https://ru.calameo.com/read/00284053632a0036be294(датаобращения 05.08.2019). </w:t>
      </w:r>
      <w:proofErr w:type="spellStart"/>
      <w:r w:rsidRPr="003A7EA0">
        <w:rPr>
          <w:rFonts w:ascii="Times New Roman" w:hAnsi="Times New Roman" w:cs="Times New Roman"/>
          <w:sz w:val="28"/>
          <w:szCs w:val="28"/>
        </w:rPr>
        <w:t>ТропакЧехову</w:t>
      </w:r>
      <w:proofErr w:type="spellEnd"/>
      <w:r w:rsidRPr="003A7EA0">
        <w:rPr>
          <w:rFonts w:ascii="Times New Roman" w:hAnsi="Times New Roman" w:cs="Times New Roman"/>
          <w:sz w:val="28"/>
          <w:szCs w:val="28"/>
        </w:rPr>
        <w:t>: методико-</w:t>
      </w:r>
      <w:proofErr w:type="spellStart"/>
      <w:r w:rsidRPr="003A7EA0">
        <w:rPr>
          <w:rFonts w:ascii="Times New Roman" w:hAnsi="Times New Roman" w:cs="Times New Roman"/>
          <w:sz w:val="28"/>
          <w:szCs w:val="28"/>
        </w:rPr>
        <w:t>библиографическийматериалк</w:t>
      </w:r>
      <w:proofErr w:type="spellEnd"/>
      <w:r w:rsidRPr="003A7EA0">
        <w:rPr>
          <w:rFonts w:ascii="Times New Roman" w:hAnsi="Times New Roman" w:cs="Times New Roman"/>
          <w:sz w:val="28"/>
          <w:szCs w:val="28"/>
        </w:rPr>
        <w:t xml:space="preserve"> 150-летиюсоднярожденияА.П. Чехова [</w:t>
      </w:r>
      <w:proofErr w:type="spellStart"/>
      <w:r w:rsidRPr="003A7EA0">
        <w:rPr>
          <w:rFonts w:ascii="Times New Roman" w:hAnsi="Times New Roman" w:cs="Times New Roman"/>
          <w:sz w:val="28"/>
          <w:szCs w:val="28"/>
        </w:rPr>
        <w:t>Электронныйресурс</w:t>
      </w:r>
      <w:proofErr w:type="spellEnd"/>
      <w:r w:rsidRPr="003A7EA0">
        <w:rPr>
          <w:rFonts w:ascii="Times New Roman" w:hAnsi="Times New Roman" w:cs="Times New Roman"/>
          <w:sz w:val="28"/>
          <w:szCs w:val="28"/>
        </w:rPr>
        <w:t>] / МУК «</w:t>
      </w:r>
      <w:proofErr w:type="spellStart"/>
      <w:r w:rsidRPr="003A7EA0">
        <w:rPr>
          <w:rFonts w:ascii="Times New Roman" w:hAnsi="Times New Roman" w:cs="Times New Roman"/>
          <w:sz w:val="28"/>
          <w:szCs w:val="28"/>
        </w:rPr>
        <w:t>ЦБСКрасногвардейскогорайонаЦРБ</w:t>
      </w:r>
      <w:proofErr w:type="spellEnd"/>
      <w:r w:rsidRPr="003A7EA0">
        <w:rPr>
          <w:rFonts w:ascii="Times New Roman" w:hAnsi="Times New Roman" w:cs="Times New Roman"/>
          <w:sz w:val="28"/>
          <w:szCs w:val="28"/>
        </w:rPr>
        <w:t>» – Режимдоступа:http://www.librari-biruch.ru/attachments/article/77/13.pdf (</w:t>
      </w:r>
      <w:proofErr w:type="spellStart"/>
      <w:r w:rsidRPr="003A7EA0">
        <w:rPr>
          <w:rFonts w:ascii="Times New Roman" w:hAnsi="Times New Roman" w:cs="Times New Roman"/>
          <w:sz w:val="28"/>
          <w:szCs w:val="28"/>
        </w:rPr>
        <w:t>датаобращения</w:t>
      </w:r>
      <w:proofErr w:type="spellEnd"/>
      <w:r w:rsidRPr="003A7EA0">
        <w:rPr>
          <w:rFonts w:ascii="Times New Roman" w:hAnsi="Times New Roman" w:cs="Times New Roman"/>
          <w:sz w:val="28"/>
          <w:szCs w:val="28"/>
        </w:rPr>
        <w:t xml:space="preserve"> 05.08.2019). </w:t>
      </w:r>
      <w:proofErr w:type="spellStart"/>
      <w:r w:rsidRPr="003A7EA0">
        <w:rPr>
          <w:rFonts w:ascii="Times New Roman" w:hAnsi="Times New Roman" w:cs="Times New Roman"/>
          <w:sz w:val="28"/>
          <w:szCs w:val="28"/>
        </w:rPr>
        <w:t>Чеховнавсевремена</w:t>
      </w:r>
      <w:proofErr w:type="spellEnd"/>
      <w:r w:rsidRPr="003A7EA0">
        <w:rPr>
          <w:rFonts w:ascii="Times New Roman" w:hAnsi="Times New Roman" w:cs="Times New Roman"/>
          <w:sz w:val="28"/>
          <w:szCs w:val="28"/>
        </w:rPr>
        <w:t>...: МетодическиерекомендациипоработеслитературойожизниитворчествеА.П. Чехова [</w:t>
      </w:r>
      <w:proofErr w:type="spellStart"/>
      <w:r w:rsidRPr="003A7EA0">
        <w:rPr>
          <w:rFonts w:ascii="Times New Roman" w:hAnsi="Times New Roman" w:cs="Times New Roman"/>
          <w:sz w:val="28"/>
          <w:szCs w:val="28"/>
        </w:rPr>
        <w:t>Электронныйресурс</w:t>
      </w:r>
      <w:proofErr w:type="spellEnd"/>
      <w:r w:rsidRPr="003A7EA0">
        <w:rPr>
          <w:rFonts w:ascii="Times New Roman" w:hAnsi="Times New Roman" w:cs="Times New Roman"/>
          <w:sz w:val="28"/>
          <w:szCs w:val="28"/>
        </w:rPr>
        <w:t>] / Муниципальноеучреждениекультур</w:t>
      </w:r>
      <w:proofErr w:type="gramStart"/>
      <w:r w:rsidRPr="003A7EA0">
        <w:rPr>
          <w:rFonts w:ascii="Times New Roman" w:hAnsi="Times New Roman" w:cs="Times New Roman"/>
          <w:sz w:val="28"/>
          <w:szCs w:val="28"/>
        </w:rPr>
        <w:t>ы«</w:t>
      </w:r>
      <w:proofErr w:type="gramEnd"/>
      <w:r w:rsidRPr="003A7EA0">
        <w:rPr>
          <w:rFonts w:ascii="Times New Roman" w:hAnsi="Times New Roman" w:cs="Times New Roman"/>
          <w:sz w:val="28"/>
          <w:szCs w:val="28"/>
        </w:rPr>
        <w:t xml:space="preserve">Централизованнаябиблиотечнаясистема» </w:t>
      </w:r>
      <w:proofErr w:type="spellStart"/>
      <w:r w:rsidRPr="003A7EA0">
        <w:rPr>
          <w:rFonts w:ascii="Times New Roman" w:hAnsi="Times New Roman" w:cs="Times New Roman"/>
          <w:sz w:val="28"/>
          <w:szCs w:val="28"/>
        </w:rPr>
        <w:t>Канавинскогорайона</w:t>
      </w:r>
      <w:proofErr w:type="spellEnd"/>
      <w:r w:rsidRPr="003A7EA0">
        <w:rPr>
          <w:rFonts w:ascii="Times New Roman" w:hAnsi="Times New Roman" w:cs="Times New Roman"/>
          <w:sz w:val="28"/>
          <w:szCs w:val="28"/>
        </w:rPr>
        <w:t xml:space="preserve">; сост. </w:t>
      </w:r>
      <w:proofErr w:type="spellStart"/>
      <w:r w:rsidRPr="003A7EA0">
        <w:rPr>
          <w:rFonts w:ascii="Times New Roman" w:hAnsi="Times New Roman" w:cs="Times New Roman"/>
          <w:sz w:val="28"/>
          <w:szCs w:val="28"/>
        </w:rPr>
        <w:t>М.Н.Сачкова</w:t>
      </w:r>
      <w:proofErr w:type="spellEnd"/>
      <w:r w:rsidRPr="003A7EA0">
        <w:rPr>
          <w:rFonts w:ascii="Times New Roman" w:hAnsi="Times New Roman" w:cs="Times New Roman"/>
          <w:sz w:val="28"/>
          <w:szCs w:val="28"/>
        </w:rPr>
        <w:t xml:space="preserve">. - </w:t>
      </w:r>
      <w:proofErr w:type="spellStart"/>
      <w:r w:rsidRPr="003A7EA0">
        <w:rPr>
          <w:rFonts w:ascii="Times New Roman" w:hAnsi="Times New Roman" w:cs="Times New Roman"/>
          <w:sz w:val="28"/>
          <w:szCs w:val="28"/>
        </w:rPr>
        <w:t>Н.Новгород</w:t>
      </w:r>
      <w:proofErr w:type="spellEnd"/>
      <w:r w:rsidRPr="003A7EA0">
        <w:rPr>
          <w:rFonts w:ascii="Times New Roman" w:hAnsi="Times New Roman" w:cs="Times New Roman"/>
          <w:sz w:val="28"/>
          <w:szCs w:val="28"/>
        </w:rPr>
        <w:t>, 2009. - 16 с. – Режимдоступа</w:t>
      </w:r>
      <w:proofErr w:type="gramStart"/>
      <w:r w:rsidRPr="003A7EA0">
        <w:rPr>
          <w:rFonts w:ascii="Times New Roman" w:hAnsi="Times New Roman" w:cs="Times New Roman"/>
          <w:sz w:val="28"/>
          <w:szCs w:val="28"/>
        </w:rPr>
        <w:t>http</w:t>
      </w:r>
      <w:proofErr w:type="gramEnd"/>
      <w:r w:rsidRPr="003A7EA0">
        <w:rPr>
          <w:rFonts w:ascii="Times New Roman" w:hAnsi="Times New Roman" w:cs="Times New Roman"/>
          <w:sz w:val="28"/>
          <w:szCs w:val="28"/>
        </w:rPr>
        <w:t xml:space="preserve">://book-hall.ru/delimsya-opytom/metodicheskie-posobiya/chekhov-na-vse-vremena(датаобращения 05.08.2019). </w:t>
      </w:r>
      <w:proofErr w:type="spellStart"/>
      <w:r w:rsidRPr="003A7EA0">
        <w:rPr>
          <w:rFonts w:ascii="Times New Roman" w:hAnsi="Times New Roman" w:cs="Times New Roman"/>
          <w:sz w:val="28"/>
          <w:szCs w:val="28"/>
        </w:rPr>
        <w:t>БиблиомирСахалинаиКурил</w:t>
      </w:r>
      <w:proofErr w:type="spellEnd"/>
      <w:r w:rsidRPr="003A7EA0">
        <w:rPr>
          <w:rFonts w:ascii="Times New Roman" w:hAnsi="Times New Roman" w:cs="Times New Roman"/>
          <w:sz w:val="28"/>
          <w:szCs w:val="28"/>
        </w:rPr>
        <w:t xml:space="preserve">. </w:t>
      </w:r>
      <w:proofErr w:type="spellStart"/>
      <w:r w:rsidRPr="003A7EA0">
        <w:rPr>
          <w:rFonts w:ascii="Times New Roman" w:hAnsi="Times New Roman" w:cs="Times New Roman"/>
          <w:sz w:val="28"/>
          <w:szCs w:val="28"/>
        </w:rPr>
        <w:t>Вып.No</w:t>
      </w:r>
      <w:proofErr w:type="spellEnd"/>
      <w:r w:rsidRPr="003A7EA0">
        <w:rPr>
          <w:rFonts w:ascii="Times New Roman" w:hAnsi="Times New Roman" w:cs="Times New Roman"/>
          <w:sz w:val="28"/>
          <w:szCs w:val="28"/>
        </w:rPr>
        <w:t xml:space="preserve"> 2 (27)</w:t>
      </w:r>
      <w:proofErr w:type="gramStart"/>
      <w:r w:rsidRPr="003A7EA0">
        <w:rPr>
          <w:rFonts w:ascii="Times New Roman" w:hAnsi="Times New Roman" w:cs="Times New Roman"/>
          <w:sz w:val="28"/>
          <w:szCs w:val="28"/>
        </w:rPr>
        <w:t xml:space="preserve"> :</w:t>
      </w:r>
      <w:proofErr w:type="gramEnd"/>
      <w:r w:rsidRPr="003A7EA0">
        <w:rPr>
          <w:rFonts w:ascii="Times New Roman" w:hAnsi="Times New Roman" w:cs="Times New Roman"/>
          <w:sz w:val="28"/>
          <w:szCs w:val="28"/>
        </w:rPr>
        <w:t xml:space="preserve"> </w:t>
      </w:r>
      <w:proofErr w:type="spellStart"/>
      <w:r w:rsidRPr="003A7EA0">
        <w:rPr>
          <w:rFonts w:ascii="Times New Roman" w:hAnsi="Times New Roman" w:cs="Times New Roman"/>
          <w:sz w:val="28"/>
          <w:szCs w:val="28"/>
        </w:rPr>
        <w:t>Материалыконкурсаналучшеемероприятиечеховскойтематики</w:t>
      </w:r>
      <w:proofErr w:type="spellEnd"/>
      <w:r w:rsidRPr="003A7EA0">
        <w:rPr>
          <w:rFonts w:ascii="Times New Roman" w:hAnsi="Times New Roman" w:cs="Times New Roman"/>
          <w:sz w:val="28"/>
          <w:szCs w:val="28"/>
        </w:rPr>
        <w:t xml:space="preserve"> «</w:t>
      </w:r>
      <w:proofErr w:type="spellStart"/>
      <w:r w:rsidRPr="003A7EA0">
        <w:rPr>
          <w:rFonts w:ascii="Times New Roman" w:hAnsi="Times New Roman" w:cs="Times New Roman"/>
          <w:sz w:val="28"/>
          <w:szCs w:val="28"/>
        </w:rPr>
        <w:t>НеобъятныймирА.П</w:t>
      </w:r>
      <w:proofErr w:type="spellEnd"/>
      <w:r w:rsidRPr="003A7EA0">
        <w:rPr>
          <w:rFonts w:ascii="Times New Roman" w:hAnsi="Times New Roman" w:cs="Times New Roman"/>
          <w:sz w:val="28"/>
          <w:szCs w:val="28"/>
        </w:rPr>
        <w:t>. Чехова» [</w:t>
      </w:r>
      <w:proofErr w:type="spellStart"/>
      <w:r w:rsidRPr="003A7EA0">
        <w:rPr>
          <w:rFonts w:ascii="Times New Roman" w:hAnsi="Times New Roman" w:cs="Times New Roman"/>
          <w:sz w:val="28"/>
          <w:szCs w:val="28"/>
        </w:rPr>
        <w:t>Электронныйресурс</w:t>
      </w:r>
      <w:proofErr w:type="spellEnd"/>
      <w:r w:rsidRPr="003A7EA0">
        <w:rPr>
          <w:rFonts w:ascii="Times New Roman" w:hAnsi="Times New Roman" w:cs="Times New Roman"/>
          <w:sz w:val="28"/>
          <w:szCs w:val="28"/>
        </w:rPr>
        <w:t xml:space="preserve">] / </w:t>
      </w:r>
      <w:proofErr w:type="spellStart"/>
      <w:r w:rsidRPr="003A7EA0">
        <w:rPr>
          <w:rFonts w:ascii="Times New Roman" w:hAnsi="Times New Roman" w:cs="Times New Roman"/>
          <w:sz w:val="28"/>
          <w:szCs w:val="28"/>
        </w:rPr>
        <w:t>СахОУНБ</w:t>
      </w:r>
      <w:proofErr w:type="spellEnd"/>
      <w:r w:rsidRPr="003A7EA0">
        <w:rPr>
          <w:rFonts w:ascii="Times New Roman" w:hAnsi="Times New Roman" w:cs="Times New Roman"/>
          <w:sz w:val="28"/>
          <w:szCs w:val="28"/>
        </w:rPr>
        <w:t xml:space="preserve"> ; сост. В.В. Мельникова. </w:t>
      </w:r>
      <w:proofErr w:type="gramStart"/>
      <w:r w:rsidRPr="003A7EA0">
        <w:rPr>
          <w:rFonts w:ascii="Times New Roman" w:hAnsi="Times New Roman" w:cs="Times New Roman"/>
          <w:sz w:val="28"/>
          <w:szCs w:val="28"/>
        </w:rPr>
        <w:t>–Ю</w:t>
      </w:r>
      <w:proofErr w:type="gramEnd"/>
      <w:r w:rsidRPr="003A7EA0">
        <w:rPr>
          <w:rFonts w:ascii="Times New Roman" w:hAnsi="Times New Roman" w:cs="Times New Roman"/>
          <w:sz w:val="28"/>
          <w:szCs w:val="28"/>
        </w:rPr>
        <w:t xml:space="preserve">жно-Сахалинск,2016. –40с. : ил. - </w:t>
      </w:r>
      <w:proofErr w:type="spellStart"/>
      <w:r w:rsidRPr="003A7EA0">
        <w:rPr>
          <w:rFonts w:ascii="Times New Roman" w:hAnsi="Times New Roman" w:cs="Times New Roman"/>
          <w:sz w:val="28"/>
          <w:szCs w:val="28"/>
        </w:rPr>
        <w:t>Режимдоступа</w:t>
      </w:r>
      <w:proofErr w:type="spellEnd"/>
      <w:r w:rsidRPr="003A7EA0">
        <w:rPr>
          <w:rFonts w:ascii="Times New Roman" w:hAnsi="Times New Roman" w:cs="Times New Roman"/>
          <w:sz w:val="28"/>
          <w:szCs w:val="28"/>
        </w:rPr>
        <w:t xml:space="preserve">: https://www.libsakh.ru/books/v_kopilku/izdanija/Bibliomir_No2__27_.pdf(датаобращения05.08.2019). </w:t>
      </w:r>
      <w:proofErr w:type="spellStart"/>
      <w:r w:rsidRPr="003A7EA0">
        <w:rPr>
          <w:rFonts w:ascii="Times New Roman" w:hAnsi="Times New Roman" w:cs="Times New Roman"/>
          <w:sz w:val="28"/>
          <w:szCs w:val="28"/>
        </w:rPr>
        <w:t>ДорогакЧехову</w:t>
      </w:r>
      <w:proofErr w:type="spellEnd"/>
      <w:r w:rsidRPr="003A7EA0">
        <w:rPr>
          <w:rFonts w:ascii="Times New Roman" w:hAnsi="Times New Roman" w:cs="Times New Roman"/>
          <w:sz w:val="28"/>
          <w:szCs w:val="28"/>
        </w:rPr>
        <w:t xml:space="preserve">: (музеи, </w:t>
      </w:r>
      <w:proofErr w:type="spellStart"/>
      <w:r w:rsidRPr="003A7EA0">
        <w:rPr>
          <w:rFonts w:ascii="Times New Roman" w:hAnsi="Times New Roman" w:cs="Times New Roman"/>
          <w:sz w:val="28"/>
          <w:szCs w:val="28"/>
        </w:rPr>
        <w:t>памятникиА.П</w:t>
      </w:r>
      <w:proofErr w:type="spellEnd"/>
      <w:r w:rsidRPr="003A7EA0">
        <w:rPr>
          <w:rFonts w:ascii="Times New Roman" w:hAnsi="Times New Roman" w:cs="Times New Roman"/>
          <w:sz w:val="28"/>
          <w:szCs w:val="28"/>
        </w:rPr>
        <w:t xml:space="preserve">. </w:t>
      </w:r>
      <w:proofErr w:type="spellStart"/>
      <w:r w:rsidRPr="003A7EA0">
        <w:rPr>
          <w:rFonts w:ascii="Times New Roman" w:hAnsi="Times New Roman" w:cs="Times New Roman"/>
          <w:sz w:val="28"/>
          <w:szCs w:val="28"/>
        </w:rPr>
        <w:t>Чеховуичеховскимгероям</w:t>
      </w:r>
      <w:proofErr w:type="spellEnd"/>
      <w:r w:rsidRPr="003A7EA0">
        <w:rPr>
          <w:rFonts w:ascii="Times New Roman" w:hAnsi="Times New Roman" w:cs="Times New Roman"/>
          <w:sz w:val="28"/>
          <w:szCs w:val="28"/>
        </w:rPr>
        <w:t>)</w:t>
      </w:r>
      <w:proofErr w:type="gramStart"/>
      <w:r w:rsidRPr="003A7EA0">
        <w:rPr>
          <w:rFonts w:ascii="Times New Roman" w:hAnsi="Times New Roman" w:cs="Times New Roman"/>
          <w:sz w:val="28"/>
          <w:szCs w:val="28"/>
        </w:rPr>
        <w:t>:д</w:t>
      </w:r>
      <w:proofErr w:type="gramEnd"/>
      <w:r w:rsidRPr="003A7EA0">
        <w:rPr>
          <w:rFonts w:ascii="Times New Roman" w:hAnsi="Times New Roman" w:cs="Times New Roman"/>
          <w:sz w:val="28"/>
          <w:szCs w:val="28"/>
        </w:rPr>
        <w:t>айджест[</w:t>
      </w:r>
      <w:proofErr w:type="spellStart"/>
      <w:r w:rsidRPr="003A7EA0">
        <w:rPr>
          <w:rFonts w:ascii="Times New Roman" w:hAnsi="Times New Roman" w:cs="Times New Roman"/>
          <w:sz w:val="28"/>
          <w:szCs w:val="28"/>
        </w:rPr>
        <w:t>Электронныйресурс</w:t>
      </w:r>
      <w:proofErr w:type="spellEnd"/>
      <w:r w:rsidRPr="003A7EA0">
        <w:rPr>
          <w:rFonts w:ascii="Times New Roman" w:hAnsi="Times New Roman" w:cs="Times New Roman"/>
          <w:sz w:val="28"/>
          <w:szCs w:val="28"/>
        </w:rPr>
        <w:t>] /</w:t>
      </w:r>
      <w:proofErr w:type="spellStart"/>
      <w:r w:rsidRPr="003A7EA0">
        <w:rPr>
          <w:rFonts w:ascii="Times New Roman" w:hAnsi="Times New Roman" w:cs="Times New Roman"/>
          <w:sz w:val="28"/>
          <w:szCs w:val="28"/>
        </w:rPr>
        <w:t>Детскаябиблиотекаим.А.Чехова</w:t>
      </w:r>
      <w:proofErr w:type="spellEnd"/>
      <w:r w:rsidRPr="003A7EA0">
        <w:rPr>
          <w:rFonts w:ascii="Times New Roman" w:hAnsi="Times New Roman" w:cs="Times New Roman"/>
          <w:sz w:val="28"/>
          <w:szCs w:val="28"/>
        </w:rPr>
        <w:t xml:space="preserve">; сост. Н.В. Жукова. – Азов, 2013. – </w:t>
      </w:r>
      <w:proofErr w:type="spellStart"/>
      <w:r w:rsidRPr="003A7EA0">
        <w:rPr>
          <w:rFonts w:ascii="Times New Roman" w:hAnsi="Times New Roman" w:cs="Times New Roman"/>
          <w:sz w:val="28"/>
          <w:szCs w:val="28"/>
        </w:rPr>
        <w:t>Режимдоступа</w:t>
      </w:r>
      <w:proofErr w:type="spellEnd"/>
      <w:r w:rsidRPr="003A7EA0">
        <w:rPr>
          <w:rFonts w:ascii="Times New Roman" w:hAnsi="Times New Roman" w:cs="Times New Roman"/>
          <w:sz w:val="28"/>
          <w:szCs w:val="28"/>
        </w:rPr>
        <w:t>: http://www.azovlib.ru/images/Bib_posob/Doroga_Chehov.pdf(датаобращения 05.08.2019).</w:t>
      </w:r>
    </w:p>
    <w:p w:rsidR="00BE2F1F" w:rsidRPr="003A7EA0" w:rsidRDefault="00BE2F1F" w:rsidP="00BE2F1F">
      <w:pPr>
        <w:rPr>
          <w:rFonts w:ascii="Times New Roman" w:hAnsi="Times New Roman" w:cs="Times New Roman"/>
          <w:sz w:val="28"/>
          <w:szCs w:val="28"/>
        </w:rPr>
      </w:pPr>
    </w:p>
    <w:p w:rsidR="00BE2F1F" w:rsidRPr="003A7EA0" w:rsidRDefault="00BE2F1F" w:rsidP="00BE2F1F">
      <w:pPr>
        <w:rPr>
          <w:rFonts w:ascii="Times New Roman" w:hAnsi="Times New Roman" w:cs="Times New Roman"/>
          <w:sz w:val="28"/>
          <w:szCs w:val="28"/>
        </w:rPr>
      </w:pPr>
    </w:p>
    <w:p w:rsidR="00BE2F1F" w:rsidRPr="003A7EA0" w:rsidRDefault="00BE2F1F" w:rsidP="00BE2F1F">
      <w:pPr>
        <w:rPr>
          <w:rFonts w:ascii="Times New Roman" w:hAnsi="Times New Roman" w:cs="Times New Roman"/>
          <w:sz w:val="28"/>
          <w:szCs w:val="28"/>
        </w:rPr>
      </w:pPr>
    </w:p>
    <w:p w:rsidR="00BE2F1F" w:rsidRPr="003A7EA0" w:rsidRDefault="00BE2F1F" w:rsidP="00BE2F1F">
      <w:pPr>
        <w:rPr>
          <w:rFonts w:ascii="Times New Roman" w:hAnsi="Times New Roman" w:cs="Times New Roman"/>
          <w:sz w:val="28"/>
          <w:szCs w:val="28"/>
        </w:rPr>
      </w:pPr>
    </w:p>
    <w:p w:rsidR="00BE2F1F" w:rsidRPr="003A7EA0" w:rsidRDefault="00BE2F1F" w:rsidP="00BE2F1F">
      <w:pPr>
        <w:rPr>
          <w:rFonts w:ascii="Times New Roman" w:hAnsi="Times New Roman" w:cs="Times New Roman"/>
          <w:sz w:val="28"/>
          <w:szCs w:val="28"/>
        </w:rPr>
      </w:pPr>
    </w:p>
    <w:p w:rsidR="00BE2F1F" w:rsidRPr="003A7EA0" w:rsidRDefault="00BE2F1F" w:rsidP="00BE2F1F">
      <w:pPr>
        <w:rPr>
          <w:rFonts w:ascii="Times New Roman" w:hAnsi="Times New Roman" w:cs="Times New Roman"/>
          <w:sz w:val="28"/>
          <w:szCs w:val="28"/>
        </w:rPr>
      </w:pPr>
    </w:p>
    <w:p w:rsidR="00BE2F1F" w:rsidRPr="003A7EA0" w:rsidRDefault="00BE2F1F" w:rsidP="00BE2F1F">
      <w:pPr>
        <w:spacing w:after="0" w:line="240" w:lineRule="auto"/>
        <w:rPr>
          <w:rFonts w:ascii="Times New Roman" w:eastAsia="Times New Roman" w:hAnsi="Times New Roman" w:cs="Times New Roman"/>
          <w:sz w:val="28"/>
          <w:szCs w:val="28"/>
          <w:lang w:eastAsia="ru-RU"/>
        </w:rPr>
      </w:pPr>
      <w:proofErr w:type="gramStart"/>
      <w:r w:rsidRPr="003A7EA0">
        <w:rPr>
          <w:rFonts w:ascii="Times New Roman" w:eastAsia="Times New Roman" w:hAnsi="Times New Roman" w:cs="Times New Roman"/>
          <w:sz w:val="28"/>
          <w:szCs w:val="28"/>
          <w:lang w:eastAsia="ru-RU"/>
        </w:rPr>
        <w:lastRenderedPageBreak/>
        <w:t xml:space="preserve">10 февраля – 130 </w:t>
      </w:r>
      <w:proofErr w:type="spellStart"/>
      <w:r w:rsidRPr="003A7EA0">
        <w:rPr>
          <w:rFonts w:ascii="Times New Roman" w:eastAsia="Times New Roman" w:hAnsi="Times New Roman" w:cs="Times New Roman"/>
          <w:sz w:val="28"/>
          <w:szCs w:val="28"/>
          <w:lang w:eastAsia="ru-RU"/>
        </w:rPr>
        <w:t>летсоднярожденияпоэта</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прозаикаипереводчикаБ.Л</w:t>
      </w:r>
      <w:proofErr w:type="spellEnd"/>
      <w:r w:rsidRPr="003A7EA0">
        <w:rPr>
          <w:rFonts w:ascii="Times New Roman" w:eastAsia="Times New Roman" w:hAnsi="Times New Roman" w:cs="Times New Roman"/>
          <w:sz w:val="28"/>
          <w:szCs w:val="28"/>
          <w:lang w:eastAsia="ru-RU"/>
        </w:rPr>
        <w:t xml:space="preserve">. Пастернака (1890-1960) Б.Л. </w:t>
      </w:r>
      <w:proofErr w:type="spellStart"/>
      <w:r w:rsidRPr="003A7EA0">
        <w:rPr>
          <w:rFonts w:ascii="Times New Roman" w:eastAsia="Times New Roman" w:hAnsi="Times New Roman" w:cs="Times New Roman"/>
          <w:sz w:val="28"/>
          <w:szCs w:val="28"/>
          <w:lang w:eastAsia="ru-RU"/>
        </w:rPr>
        <w:t>ПастернаквресурсахИнтернет</w:t>
      </w:r>
      <w:proofErr w:type="spellEnd"/>
      <w:r w:rsidRPr="003A7EA0">
        <w:rPr>
          <w:rFonts w:ascii="Times New Roman" w:eastAsia="Times New Roman" w:hAnsi="Times New Roman" w:cs="Times New Roman"/>
          <w:sz w:val="28"/>
          <w:szCs w:val="28"/>
          <w:lang w:eastAsia="ru-RU"/>
        </w:rPr>
        <w:t xml:space="preserve">: https://bibliozao.ru/resursy/personalii/boris-pasternak/b-pasternak-v-resursax-internet.html(датаобращения 05.08.2019 </w:t>
      </w:r>
      <w:proofErr w:type="spellStart"/>
      <w:r w:rsidRPr="003A7EA0">
        <w:rPr>
          <w:rFonts w:ascii="Times New Roman" w:eastAsia="Times New Roman" w:hAnsi="Times New Roman" w:cs="Times New Roman"/>
          <w:sz w:val="28"/>
          <w:szCs w:val="28"/>
          <w:lang w:eastAsia="ru-RU"/>
        </w:rPr>
        <w:t>Островскаяцентральнаярайоннаябиблиотекак</w:t>
      </w:r>
      <w:proofErr w:type="spellEnd"/>
      <w:r w:rsidRPr="003A7EA0">
        <w:rPr>
          <w:rFonts w:ascii="Times New Roman" w:eastAsia="Times New Roman" w:hAnsi="Times New Roman" w:cs="Times New Roman"/>
          <w:sz w:val="28"/>
          <w:szCs w:val="28"/>
          <w:lang w:eastAsia="ru-RU"/>
        </w:rPr>
        <w:t xml:space="preserve"> 125-летию: https://ru.calameo.com/read/002252696c133b7bb6432(датаобращения 05.08.2019).</w:t>
      </w:r>
      <w:proofErr w:type="gram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Ясталчастицейсвоеговремени</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методическиематериалывпомощьизучениютворчестваБорисаПастернака</w:t>
      </w:r>
      <w:proofErr w:type="spellEnd"/>
      <w:r w:rsidRPr="003A7EA0">
        <w:rPr>
          <w:rFonts w:ascii="Times New Roman" w:eastAsia="Times New Roman" w:hAnsi="Times New Roman" w:cs="Times New Roman"/>
          <w:sz w:val="28"/>
          <w:szCs w:val="28"/>
          <w:lang w:eastAsia="ru-RU"/>
        </w:rPr>
        <w:t xml:space="preserve"> (МКУК «</w:t>
      </w:r>
      <w:proofErr w:type="spellStart"/>
      <w:r w:rsidRPr="003A7EA0">
        <w:rPr>
          <w:rFonts w:ascii="Times New Roman" w:eastAsia="Times New Roman" w:hAnsi="Times New Roman" w:cs="Times New Roman"/>
          <w:sz w:val="28"/>
          <w:szCs w:val="28"/>
          <w:lang w:eastAsia="ru-RU"/>
        </w:rPr>
        <w:t>Озерскогогородскогоокруга</w:t>
      </w:r>
      <w:proofErr w:type="spellEnd"/>
      <w:r w:rsidRPr="003A7EA0">
        <w:rPr>
          <w:rFonts w:ascii="Times New Roman" w:eastAsia="Times New Roman" w:hAnsi="Times New Roman" w:cs="Times New Roman"/>
          <w:sz w:val="28"/>
          <w:szCs w:val="28"/>
          <w:lang w:eastAsia="ru-RU"/>
        </w:rPr>
        <w:t xml:space="preserve"> «ЦБС»): http://www.libozersk.ru/pages/index/500(датаобращения 05.08.2019). </w:t>
      </w:r>
      <w:proofErr w:type="spellStart"/>
      <w:r w:rsidRPr="003A7EA0">
        <w:rPr>
          <w:rFonts w:ascii="Times New Roman" w:eastAsia="Times New Roman" w:hAnsi="Times New Roman" w:cs="Times New Roman"/>
          <w:sz w:val="28"/>
          <w:szCs w:val="28"/>
          <w:lang w:eastAsia="ru-RU"/>
        </w:rPr>
        <w:t>БорисЛеонидовичПастернак</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библиографическийуказатель</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Электронныйресурс</w:t>
      </w:r>
      <w:proofErr w:type="spellEnd"/>
      <w:r w:rsidRPr="003A7EA0">
        <w:rPr>
          <w:rFonts w:ascii="Times New Roman" w:eastAsia="Times New Roman" w:hAnsi="Times New Roman" w:cs="Times New Roman"/>
          <w:sz w:val="28"/>
          <w:szCs w:val="28"/>
          <w:lang w:eastAsia="ru-RU"/>
        </w:rPr>
        <w:t xml:space="preserve">]. – </w:t>
      </w:r>
      <w:proofErr w:type="spellStart"/>
      <w:r w:rsidRPr="003A7EA0">
        <w:rPr>
          <w:rFonts w:ascii="Times New Roman" w:eastAsia="Times New Roman" w:hAnsi="Times New Roman" w:cs="Times New Roman"/>
          <w:sz w:val="28"/>
          <w:szCs w:val="28"/>
          <w:lang w:eastAsia="ru-RU"/>
        </w:rPr>
        <w:t>Режимдоступа</w:t>
      </w:r>
      <w:proofErr w:type="spellEnd"/>
      <w:r w:rsidRPr="003A7EA0">
        <w:rPr>
          <w:rFonts w:ascii="Times New Roman" w:eastAsia="Times New Roman" w:hAnsi="Times New Roman" w:cs="Times New Roman"/>
          <w:sz w:val="28"/>
          <w:szCs w:val="28"/>
          <w:lang w:eastAsia="ru-RU"/>
        </w:rPr>
        <w:t xml:space="preserve">: https://lib.ks54.ru/images/stories/library/pdf/pasternak.pdf(датаобращения05.08.2019). </w:t>
      </w:r>
      <w:proofErr w:type="spellStart"/>
      <w:r w:rsidRPr="003A7EA0">
        <w:rPr>
          <w:rFonts w:ascii="Times New Roman" w:eastAsia="Times New Roman" w:hAnsi="Times New Roman" w:cs="Times New Roman"/>
          <w:sz w:val="28"/>
          <w:szCs w:val="28"/>
          <w:lang w:eastAsia="ru-RU"/>
        </w:rPr>
        <w:t>Б.Л.Пастернак</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Библиографическийуказатель</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Статьивжурнале</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Литературавшколе</w:t>
      </w:r>
      <w:proofErr w:type="spellEnd"/>
      <w:r w:rsidRPr="003A7EA0">
        <w:rPr>
          <w:rFonts w:ascii="Times New Roman" w:eastAsia="Times New Roman" w:hAnsi="Times New Roman" w:cs="Times New Roman"/>
          <w:sz w:val="28"/>
          <w:szCs w:val="28"/>
          <w:lang w:eastAsia="ru-RU"/>
        </w:rPr>
        <w:t>» (2001-2018):</w:t>
      </w:r>
      <w:proofErr w:type="spellStart"/>
      <w:r w:rsidRPr="003A7EA0">
        <w:rPr>
          <w:rFonts w:ascii="Times New Roman" w:eastAsia="Times New Roman" w:hAnsi="Times New Roman" w:cs="Times New Roman"/>
          <w:sz w:val="28"/>
          <w:szCs w:val="28"/>
          <w:lang w:eastAsia="ru-RU"/>
        </w:rPr>
        <w:t>http</w:t>
      </w:r>
      <w:proofErr w:type="spellEnd"/>
      <w:r w:rsidRPr="003A7EA0">
        <w:rPr>
          <w:rFonts w:ascii="Times New Roman" w:eastAsia="Times New Roman" w:hAnsi="Times New Roman" w:cs="Times New Roman"/>
          <w:sz w:val="28"/>
          <w:szCs w:val="28"/>
          <w:lang w:eastAsia="ru-RU"/>
        </w:rPr>
        <w:t>://literatura5.narod.ru/pasternak_biblio.html (</w:t>
      </w:r>
      <w:proofErr w:type="spellStart"/>
      <w:r w:rsidRPr="003A7EA0">
        <w:rPr>
          <w:rFonts w:ascii="Times New Roman" w:eastAsia="Times New Roman" w:hAnsi="Times New Roman" w:cs="Times New Roman"/>
          <w:sz w:val="28"/>
          <w:szCs w:val="28"/>
          <w:lang w:eastAsia="ru-RU"/>
        </w:rPr>
        <w:t>датаобращения</w:t>
      </w:r>
      <w:proofErr w:type="spellEnd"/>
      <w:r w:rsidRPr="003A7EA0">
        <w:rPr>
          <w:rFonts w:ascii="Times New Roman" w:eastAsia="Times New Roman" w:hAnsi="Times New Roman" w:cs="Times New Roman"/>
          <w:sz w:val="28"/>
          <w:szCs w:val="28"/>
          <w:lang w:eastAsia="ru-RU"/>
        </w:rPr>
        <w:t xml:space="preserve"> 05.08.2019). Сценарии: «</w:t>
      </w:r>
      <w:proofErr w:type="spellStart"/>
      <w:r w:rsidRPr="003A7EA0">
        <w:rPr>
          <w:rFonts w:ascii="Times New Roman" w:eastAsia="Times New Roman" w:hAnsi="Times New Roman" w:cs="Times New Roman"/>
          <w:sz w:val="28"/>
          <w:szCs w:val="28"/>
          <w:lang w:eastAsia="ru-RU"/>
        </w:rPr>
        <w:t>Бытьзнаменитымнекрасиво</w:t>
      </w:r>
      <w:proofErr w:type="spellEnd"/>
      <w:r w:rsidRPr="003A7EA0">
        <w:rPr>
          <w:rFonts w:ascii="Times New Roman" w:eastAsia="Times New Roman" w:hAnsi="Times New Roman" w:cs="Times New Roman"/>
          <w:sz w:val="28"/>
          <w:szCs w:val="28"/>
          <w:lang w:eastAsia="ru-RU"/>
        </w:rPr>
        <w:t>...»: Сценарийлитературно-музыкальноговечерапосвященногоБорисуПастернаку [</w:t>
      </w:r>
      <w:proofErr w:type="spellStart"/>
      <w:r w:rsidRPr="003A7EA0">
        <w:rPr>
          <w:rFonts w:ascii="Times New Roman" w:eastAsia="Times New Roman" w:hAnsi="Times New Roman" w:cs="Times New Roman"/>
          <w:sz w:val="28"/>
          <w:szCs w:val="28"/>
          <w:lang w:eastAsia="ru-RU"/>
        </w:rPr>
        <w:t>Электронныйресурс</w:t>
      </w:r>
      <w:proofErr w:type="spellEnd"/>
      <w:r w:rsidRPr="003A7EA0">
        <w:rPr>
          <w:rFonts w:ascii="Times New Roman" w:eastAsia="Times New Roman" w:hAnsi="Times New Roman" w:cs="Times New Roman"/>
          <w:sz w:val="28"/>
          <w:szCs w:val="28"/>
          <w:lang w:eastAsia="ru-RU"/>
        </w:rPr>
        <w:t>] / МБУК «</w:t>
      </w:r>
      <w:proofErr w:type="spellStart"/>
      <w:r w:rsidRPr="003A7EA0">
        <w:rPr>
          <w:rFonts w:ascii="Times New Roman" w:eastAsia="Times New Roman" w:hAnsi="Times New Roman" w:cs="Times New Roman"/>
          <w:sz w:val="28"/>
          <w:szCs w:val="28"/>
          <w:lang w:eastAsia="ru-RU"/>
        </w:rPr>
        <w:t>НовочеркасскаяЦБС</w:t>
      </w:r>
      <w:proofErr w:type="spellEnd"/>
      <w:r w:rsidRPr="003A7EA0">
        <w:rPr>
          <w:rFonts w:ascii="Times New Roman" w:eastAsia="Times New Roman" w:hAnsi="Times New Roman" w:cs="Times New Roman"/>
          <w:sz w:val="28"/>
          <w:szCs w:val="28"/>
          <w:lang w:eastAsia="ru-RU"/>
        </w:rPr>
        <w:t xml:space="preserve">» – </w:t>
      </w:r>
      <w:proofErr w:type="spellStart"/>
      <w:r w:rsidRPr="003A7EA0">
        <w:rPr>
          <w:rFonts w:ascii="Times New Roman" w:eastAsia="Times New Roman" w:hAnsi="Times New Roman" w:cs="Times New Roman"/>
          <w:sz w:val="28"/>
          <w:szCs w:val="28"/>
          <w:lang w:eastAsia="ru-RU"/>
        </w:rPr>
        <w:t>Режимдоступа</w:t>
      </w:r>
      <w:proofErr w:type="spellEnd"/>
      <w:r w:rsidRPr="003A7EA0">
        <w:rPr>
          <w:rFonts w:ascii="Times New Roman" w:eastAsia="Times New Roman" w:hAnsi="Times New Roman" w:cs="Times New Roman"/>
          <w:sz w:val="28"/>
          <w:szCs w:val="28"/>
          <w:lang w:eastAsia="ru-RU"/>
        </w:rPr>
        <w:t xml:space="preserve">: http://www.cbs-novoch.ru/list_item/stsenarii-meropriiatiy/byt-znamenitym-nekrasivo-boris-pasternak(датаобращения 05.08.2019). </w:t>
      </w:r>
    </w:p>
    <w:p w:rsidR="00BE2F1F" w:rsidRPr="003A7EA0" w:rsidRDefault="00BE2F1F" w:rsidP="00BE2F1F">
      <w:pPr>
        <w:rPr>
          <w:rFonts w:ascii="Times New Roman" w:eastAsia="Times New Roman" w:hAnsi="Times New Roman" w:cs="Times New Roman"/>
          <w:sz w:val="28"/>
          <w:szCs w:val="28"/>
          <w:lang w:eastAsia="ru-RU"/>
        </w:rPr>
      </w:pPr>
      <w:r w:rsidRPr="003A7EA0">
        <w:rPr>
          <w:rFonts w:ascii="Times New Roman" w:eastAsia="Times New Roman" w:hAnsi="Times New Roman" w:cs="Times New Roman"/>
          <w:sz w:val="28"/>
          <w:szCs w:val="28"/>
          <w:lang w:eastAsia="ru-RU"/>
        </w:rPr>
        <w:t>20ЛитературныйвечерпотворчествуБорисаПастернака</w:t>
      </w:r>
      <w:proofErr w:type="gramStart"/>
      <w:r w:rsidRPr="003A7EA0">
        <w:rPr>
          <w:rFonts w:ascii="Times New Roman" w:eastAsia="Times New Roman" w:hAnsi="Times New Roman" w:cs="Times New Roman"/>
          <w:sz w:val="28"/>
          <w:szCs w:val="28"/>
          <w:lang w:eastAsia="ru-RU"/>
        </w:rPr>
        <w:t>«Б</w:t>
      </w:r>
      <w:proofErr w:type="gramEnd"/>
      <w:r w:rsidRPr="003A7EA0">
        <w:rPr>
          <w:rFonts w:ascii="Times New Roman" w:eastAsia="Times New Roman" w:hAnsi="Times New Roman" w:cs="Times New Roman"/>
          <w:sz w:val="28"/>
          <w:szCs w:val="28"/>
          <w:lang w:eastAsia="ru-RU"/>
        </w:rPr>
        <w:t xml:space="preserve">ытьженщиной - </w:t>
      </w:r>
      <w:proofErr w:type="spellStart"/>
      <w:r w:rsidRPr="003A7EA0">
        <w:rPr>
          <w:rFonts w:ascii="Times New Roman" w:eastAsia="Times New Roman" w:hAnsi="Times New Roman" w:cs="Times New Roman"/>
          <w:sz w:val="28"/>
          <w:szCs w:val="28"/>
          <w:lang w:eastAsia="ru-RU"/>
        </w:rPr>
        <w:t>великийшаг</w:t>
      </w:r>
      <w:proofErr w:type="spellEnd"/>
      <w:r w:rsidRPr="003A7EA0">
        <w:rPr>
          <w:rFonts w:ascii="Times New Roman" w:eastAsia="Times New Roman" w:hAnsi="Times New Roman" w:cs="Times New Roman"/>
          <w:sz w:val="28"/>
          <w:szCs w:val="28"/>
          <w:lang w:eastAsia="ru-RU"/>
        </w:rPr>
        <w:t>»[</w:t>
      </w:r>
      <w:proofErr w:type="spellStart"/>
      <w:r w:rsidRPr="003A7EA0">
        <w:rPr>
          <w:rFonts w:ascii="Times New Roman" w:eastAsia="Times New Roman" w:hAnsi="Times New Roman" w:cs="Times New Roman"/>
          <w:sz w:val="28"/>
          <w:szCs w:val="28"/>
          <w:lang w:eastAsia="ru-RU"/>
        </w:rPr>
        <w:t>Электронныйресурс</w:t>
      </w:r>
      <w:proofErr w:type="spellEnd"/>
      <w:r w:rsidRPr="003A7EA0">
        <w:rPr>
          <w:rFonts w:ascii="Times New Roman" w:eastAsia="Times New Roman" w:hAnsi="Times New Roman" w:cs="Times New Roman"/>
          <w:sz w:val="28"/>
          <w:szCs w:val="28"/>
          <w:lang w:eastAsia="ru-RU"/>
        </w:rPr>
        <w:t xml:space="preserve">] / </w:t>
      </w:r>
      <w:proofErr w:type="spellStart"/>
      <w:r w:rsidRPr="003A7EA0">
        <w:rPr>
          <w:rFonts w:ascii="Times New Roman" w:eastAsia="Times New Roman" w:hAnsi="Times New Roman" w:cs="Times New Roman"/>
          <w:sz w:val="28"/>
          <w:szCs w:val="28"/>
          <w:lang w:eastAsia="ru-RU"/>
        </w:rPr>
        <w:t>БУКШекснинскогомуниципальногорайона</w:t>
      </w:r>
      <w:proofErr w:type="spellEnd"/>
      <w:r w:rsidRPr="003A7EA0">
        <w:rPr>
          <w:rFonts w:ascii="Times New Roman" w:eastAsia="Times New Roman" w:hAnsi="Times New Roman" w:cs="Times New Roman"/>
          <w:sz w:val="28"/>
          <w:szCs w:val="28"/>
          <w:lang w:eastAsia="ru-RU"/>
        </w:rPr>
        <w:t xml:space="preserve"> «ЦБС» Библиотека – филиалNo32 – </w:t>
      </w:r>
      <w:proofErr w:type="spellStart"/>
      <w:r w:rsidRPr="003A7EA0">
        <w:rPr>
          <w:rFonts w:ascii="Times New Roman" w:eastAsia="Times New Roman" w:hAnsi="Times New Roman" w:cs="Times New Roman"/>
          <w:sz w:val="28"/>
          <w:szCs w:val="28"/>
          <w:lang w:eastAsia="ru-RU"/>
        </w:rPr>
        <w:t>Режимдоступа</w:t>
      </w:r>
      <w:proofErr w:type="spellEnd"/>
      <w:r w:rsidRPr="003A7EA0">
        <w:rPr>
          <w:rFonts w:ascii="Times New Roman" w:eastAsia="Times New Roman" w:hAnsi="Times New Roman" w:cs="Times New Roman"/>
          <w:sz w:val="28"/>
          <w:szCs w:val="28"/>
          <w:lang w:eastAsia="ru-RU"/>
        </w:rPr>
        <w:t>: http://sheklib.ru/node/132(датаобращения 05.08.2019). «</w:t>
      </w:r>
      <w:proofErr w:type="spellStart"/>
      <w:r w:rsidRPr="003A7EA0">
        <w:rPr>
          <w:rFonts w:ascii="Times New Roman" w:eastAsia="Times New Roman" w:hAnsi="Times New Roman" w:cs="Times New Roman"/>
          <w:sz w:val="28"/>
          <w:szCs w:val="28"/>
          <w:lang w:eastAsia="ru-RU"/>
        </w:rPr>
        <w:t>Чтобывовектвоясвечавомнегорела</w:t>
      </w:r>
      <w:proofErr w:type="spellEnd"/>
      <w:r w:rsidRPr="003A7EA0">
        <w:rPr>
          <w:rFonts w:ascii="Times New Roman" w:eastAsia="Times New Roman" w:hAnsi="Times New Roman" w:cs="Times New Roman"/>
          <w:sz w:val="28"/>
          <w:szCs w:val="28"/>
          <w:lang w:eastAsia="ru-RU"/>
        </w:rPr>
        <w:t>..</w:t>
      </w:r>
      <w:proofErr w:type="gramStart"/>
      <w:r w:rsidRPr="003A7EA0">
        <w:rPr>
          <w:rFonts w:ascii="Times New Roman" w:eastAsia="Times New Roman" w:hAnsi="Times New Roman" w:cs="Times New Roman"/>
          <w:sz w:val="28"/>
          <w:szCs w:val="28"/>
          <w:lang w:eastAsia="ru-RU"/>
        </w:rPr>
        <w:t>.»</w:t>
      </w:r>
      <w:proofErr w:type="spellStart"/>
      <w:proofErr w:type="gramEnd"/>
      <w:r w:rsidRPr="003A7EA0">
        <w:rPr>
          <w:rFonts w:ascii="Times New Roman" w:eastAsia="Times New Roman" w:hAnsi="Times New Roman" w:cs="Times New Roman"/>
          <w:sz w:val="28"/>
          <w:szCs w:val="28"/>
          <w:lang w:eastAsia="ru-RU"/>
        </w:rPr>
        <w:t>БорисПастернак</w:t>
      </w:r>
      <w:proofErr w:type="spellEnd"/>
      <w:r w:rsidRPr="003A7EA0">
        <w:rPr>
          <w:rFonts w:ascii="Times New Roman" w:eastAsia="Times New Roman" w:hAnsi="Times New Roman" w:cs="Times New Roman"/>
          <w:sz w:val="28"/>
          <w:szCs w:val="28"/>
          <w:lang w:eastAsia="ru-RU"/>
        </w:rPr>
        <w:t>. Литературно-</w:t>
      </w:r>
      <w:proofErr w:type="spellStart"/>
      <w:r w:rsidRPr="003A7EA0">
        <w:rPr>
          <w:rFonts w:ascii="Times New Roman" w:eastAsia="Times New Roman" w:hAnsi="Times New Roman" w:cs="Times New Roman"/>
          <w:sz w:val="28"/>
          <w:szCs w:val="28"/>
          <w:lang w:eastAsia="ru-RU"/>
        </w:rPr>
        <w:t>музыкальнаякомпозиция</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Электронныйресурс</w:t>
      </w:r>
      <w:proofErr w:type="spellEnd"/>
      <w:r w:rsidRPr="003A7EA0">
        <w:rPr>
          <w:rFonts w:ascii="Times New Roman" w:eastAsia="Times New Roman" w:hAnsi="Times New Roman" w:cs="Times New Roman"/>
          <w:sz w:val="28"/>
          <w:szCs w:val="28"/>
          <w:lang w:eastAsia="ru-RU"/>
        </w:rPr>
        <w:t xml:space="preserve">] / </w:t>
      </w:r>
      <w:proofErr w:type="spellStart"/>
      <w:r w:rsidRPr="003A7EA0">
        <w:rPr>
          <w:rFonts w:ascii="Times New Roman" w:eastAsia="Times New Roman" w:hAnsi="Times New Roman" w:cs="Times New Roman"/>
          <w:sz w:val="28"/>
          <w:szCs w:val="28"/>
          <w:lang w:eastAsia="ru-RU"/>
        </w:rPr>
        <w:t>МБУКЦБСг</w:t>
      </w:r>
      <w:proofErr w:type="spellEnd"/>
      <w:r w:rsidRPr="003A7EA0">
        <w:rPr>
          <w:rFonts w:ascii="Times New Roman" w:eastAsia="Times New Roman" w:hAnsi="Times New Roman" w:cs="Times New Roman"/>
          <w:sz w:val="28"/>
          <w:szCs w:val="28"/>
          <w:lang w:eastAsia="ru-RU"/>
        </w:rPr>
        <w:t xml:space="preserve">. </w:t>
      </w:r>
      <w:proofErr w:type="spellStart"/>
      <w:proofErr w:type="gramStart"/>
      <w:r w:rsidRPr="003A7EA0">
        <w:rPr>
          <w:rFonts w:ascii="Times New Roman" w:eastAsia="Times New Roman" w:hAnsi="Times New Roman" w:cs="Times New Roman"/>
          <w:sz w:val="28"/>
          <w:szCs w:val="28"/>
          <w:lang w:eastAsia="ru-RU"/>
        </w:rPr>
        <w:t>Клинцы</w:t>
      </w:r>
      <w:proofErr w:type="spellEnd"/>
      <w:r w:rsidRPr="003A7EA0">
        <w:rPr>
          <w:rFonts w:ascii="Times New Roman" w:eastAsia="Times New Roman" w:hAnsi="Times New Roman" w:cs="Times New Roman"/>
          <w:sz w:val="28"/>
          <w:szCs w:val="28"/>
          <w:lang w:eastAsia="ru-RU"/>
        </w:rPr>
        <w:t xml:space="preserve"> – </w:t>
      </w:r>
      <w:proofErr w:type="spellStart"/>
      <w:r w:rsidRPr="003A7EA0">
        <w:rPr>
          <w:rFonts w:ascii="Times New Roman" w:eastAsia="Times New Roman" w:hAnsi="Times New Roman" w:cs="Times New Roman"/>
          <w:sz w:val="28"/>
          <w:szCs w:val="28"/>
          <w:lang w:eastAsia="ru-RU"/>
        </w:rPr>
        <w:t>Режимдоступа:http</w:t>
      </w:r>
      <w:proofErr w:type="spellEnd"/>
      <w:r w:rsidRPr="003A7EA0">
        <w:rPr>
          <w:rFonts w:ascii="Times New Roman" w:eastAsia="Times New Roman" w:hAnsi="Times New Roman" w:cs="Times New Roman"/>
          <w:sz w:val="28"/>
          <w:szCs w:val="28"/>
          <w:lang w:eastAsia="ru-RU"/>
        </w:rPr>
        <w:t>://library-klintsy.org/?p=1247(</w:t>
      </w:r>
      <w:proofErr w:type="spellStart"/>
      <w:r w:rsidRPr="003A7EA0">
        <w:rPr>
          <w:rFonts w:ascii="Times New Roman" w:eastAsia="Times New Roman" w:hAnsi="Times New Roman" w:cs="Times New Roman"/>
          <w:sz w:val="28"/>
          <w:szCs w:val="28"/>
          <w:lang w:eastAsia="ru-RU"/>
        </w:rPr>
        <w:t>датаобращения</w:t>
      </w:r>
      <w:proofErr w:type="spellEnd"/>
      <w:r w:rsidRPr="003A7EA0">
        <w:rPr>
          <w:rFonts w:ascii="Times New Roman" w:eastAsia="Times New Roman" w:hAnsi="Times New Roman" w:cs="Times New Roman"/>
          <w:sz w:val="28"/>
          <w:szCs w:val="28"/>
          <w:lang w:eastAsia="ru-RU"/>
        </w:rPr>
        <w:t xml:space="preserve"> 05.08.2019). 28/29 февраля – 100 </w:t>
      </w:r>
      <w:proofErr w:type="spellStart"/>
      <w:r w:rsidRPr="003A7EA0">
        <w:rPr>
          <w:rFonts w:ascii="Times New Roman" w:eastAsia="Times New Roman" w:hAnsi="Times New Roman" w:cs="Times New Roman"/>
          <w:sz w:val="28"/>
          <w:szCs w:val="28"/>
          <w:lang w:eastAsia="ru-RU"/>
        </w:rPr>
        <w:t>летсоднярожденияписателяФ.А</w:t>
      </w:r>
      <w:proofErr w:type="spellEnd"/>
      <w:r w:rsidRPr="003A7EA0">
        <w:rPr>
          <w:rFonts w:ascii="Times New Roman" w:eastAsia="Times New Roman" w:hAnsi="Times New Roman" w:cs="Times New Roman"/>
          <w:sz w:val="28"/>
          <w:szCs w:val="28"/>
          <w:lang w:eastAsia="ru-RU"/>
        </w:rPr>
        <w:t xml:space="preserve">. Абрамова (1920-1983) 3 апреля – 100 </w:t>
      </w:r>
      <w:proofErr w:type="spellStart"/>
      <w:r w:rsidRPr="003A7EA0">
        <w:rPr>
          <w:rFonts w:ascii="Times New Roman" w:eastAsia="Times New Roman" w:hAnsi="Times New Roman" w:cs="Times New Roman"/>
          <w:sz w:val="28"/>
          <w:szCs w:val="28"/>
          <w:lang w:eastAsia="ru-RU"/>
        </w:rPr>
        <w:t>летсоднярожденияписателяЮ.М</w:t>
      </w:r>
      <w:proofErr w:type="spellEnd"/>
      <w:r w:rsidRPr="003A7EA0">
        <w:rPr>
          <w:rFonts w:ascii="Times New Roman" w:eastAsia="Times New Roman" w:hAnsi="Times New Roman" w:cs="Times New Roman"/>
          <w:sz w:val="28"/>
          <w:szCs w:val="28"/>
          <w:lang w:eastAsia="ru-RU"/>
        </w:rPr>
        <w:t xml:space="preserve">. Нагибина (1920–1994) 4 апреля – 110 </w:t>
      </w:r>
      <w:proofErr w:type="spellStart"/>
      <w:r w:rsidRPr="003A7EA0">
        <w:rPr>
          <w:rFonts w:ascii="Times New Roman" w:eastAsia="Times New Roman" w:hAnsi="Times New Roman" w:cs="Times New Roman"/>
          <w:sz w:val="28"/>
          <w:szCs w:val="28"/>
          <w:lang w:eastAsia="ru-RU"/>
        </w:rPr>
        <w:t>летсоднярожденияписателяЮ.П</w:t>
      </w:r>
      <w:proofErr w:type="spellEnd"/>
      <w:r w:rsidRPr="003A7EA0">
        <w:rPr>
          <w:rFonts w:ascii="Times New Roman" w:eastAsia="Times New Roman" w:hAnsi="Times New Roman" w:cs="Times New Roman"/>
          <w:sz w:val="28"/>
          <w:szCs w:val="28"/>
          <w:lang w:eastAsia="ru-RU"/>
        </w:rPr>
        <w:t xml:space="preserve">. Германа (1910-1967) 8 апреля – 150 </w:t>
      </w:r>
      <w:proofErr w:type="spellStart"/>
      <w:r w:rsidRPr="003A7EA0">
        <w:rPr>
          <w:rFonts w:ascii="Times New Roman" w:eastAsia="Times New Roman" w:hAnsi="Times New Roman" w:cs="Times New Roman"/>
          <w:sz w:val="28"/>
          <w:szCs w:val="28"/>
          <w:lang w:eastAsia="ru-RU"/>
        </w:rPr>
        <w:t>летсоднярождениягеографаистатистикаВ.П</w:t>
      </w:r>
      <w:proofErr w:type="spellEnd"/>
      <w:r w:rsidRPr="003A7EA0">
        <w:rPr>
          <w:rFonts w:ascii="Times New Roman" w:eastAsia="Times New Roman" w:hAnsi="Times New Roman" w:cs="Times New Roman"/>
          <w:sz w:val="28"/>
          <w:szCs w:val="28"/>
          <w:lang w:eastAsia="ru-RU"/>
        </w:rPr>
        <w:t xml:space="preserve">. Семенова-Тянь-Шанского (1870-1942) 7 мая – 180 </w:t>
      </w:r>
      <w:proofErr w:type="spellStart"/>
      <w:r w:rsidRPr="003A7EA0">
        <w:rPr>
          <w:rFonts w:ascii="Times New Roman" w:eastAsia="Times New Roman" w:hAnsi="Times New Roman" w:cs="Times New Roman"/>
          <w:sz w:val="28"/>
          <w:szCs w:val="28"/>
          <w:lang w:eastAsia="ru-RU"/>
        </w:rPr>
        <w:t>летсоднярождениякомпозитора</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дирижераипедагогаП.И</w:t>
      </w:r>
      <w:proofErr w:type="spellEnd"/>
      <w:r w:rsidRPr="003A7EA0">
        <w:rPr>
          <w:rFonts w:ascii="Times New Roman" w:eastAsia="Times New Roman" w:hAnsi="Times New Roman" w:cs="Times New Roman"/>
          <w:sz w:val="28"/>
          <w:szCs w:val="28"/>
          <w:lang w:eastAsia="ru-RU"/>
        </w:rPr>
        <w:t xml:space="preserve">. Чайковского (1840-1893) 16 мая – 110 </w:t>
      </w:r>
      <w:proofErr w:type="spellStart"/>
      <w:r w:rsidRPr="003A7EA0">
        <w:rPr>
          <w:rFonts w:ascii="Times New Roman" w:eastAsia="Times New Roman" w:hAnsi="Times New Roman" w:cs="Times New Roman"/>
          <w:sz w:val="28"/>
          <w:szCs w:val="28"/>
          <w:lang w:eastAsia="ru-RU"/>
        </w:rPr>
        <w:t>летсоднярожденияпоэтессыО.Ф</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Берггольц</w:t>
      </w:r>
      <w:proofErr w:type="spellEnd"/>
      <w:r w:rsidRPr="003A7EA0">
        <w:rPr>
          <w:rFonts w:ascii="Times New Roman" w:eastAsia="Times New Roman" w:hAnsi="Times New Roman" w:cs="Times New Roman"/>
          <w:sz w:val="28"/>
          <w:szCs w:val="28"/>
          <w:lang w:eastAsia="ru-RU"/>
        </w:rPr>
        <w:t xml:space="preserve"> (1910–1975) 17 мая – 200 </w:t>
      </w:r>
      <w:proofErr w:type="spellStart"/>
      <w:r w:rsidRPr="003A7EA0">
        <w:rPr>
          <w:rFonts w:ascii="Times New Roman" w:eastAsia="Times New Roman" w:hAnsi="Times New Roman" w:cs="Times New Roman"/>
          <w:sz w:val="28"/>
          <w:szCs w:val="28"/>
          <w:lang w:eastAsia="ru-RU"/>
        </w:rPr>
        <w:t>летсоднярожденияисторикаС.М</w:t>
      </w:r>
      <w:proofErr w:type="spellEnd"/>
      <w:r w:rsidRPr="003A7EA0">
        <w:rPr>
          <w:rFonts w:ascii="Times New Roman" w:eastAsia="Times New Roman" w:hAnsi="Times New Roman" w:cs="Times New Roman"/>
          <w:sz w:val="28"/>
          <w:szCs w:val="28"/>
          <w:lang w:eastAsia="ru-RU"/>
        </w:rPr>
        <w:t>. Соловьева (1820-1879</w:t>
      </w:r>
      <w:proofErr w:type="gramEnd"/>
      <w:r w:rsidRPr="003A7EA0">
        <w:rPr>
          <w:rFonts w:ascii="Times New Roman" w:eastAsia="Times New Roman" w:hAnsi="Times New Roman" w:cs="Times New Roman"/>
          <w:sz w:val="28"/>
          <w:szCs w:val="28"/>
          <w:lang w:eastAsia="ru-RU"/>
        </w:rPr>
        <w:t xml:space="preserve">) 24 мая – 115 </w:t>
      </w:r>
      <w:proofErr w:type="spellStart"/>
      <w:r w:rsidRPr="003A7EA0">
        <w:rPr>
          <w:rFonts w:ascii="Times New Roman" w:eastAsia="Times New Roman" w:hAnsi="Times New Roman" w:cs="Times New Roman"/>
          <w:sz w:val="28"/>
          <w:szCs w:val="28"/>
          <w:lang w:eastAsia="ru-RU"/>
        </w:rPr>
        <w:t>летсоднярожденияписателяМ.А</w:t>
      </w:r>
      <w:proofErr w:type="spellEnd"/>
      <w:r w:rsidRPr="003A7EA0">
        <w:rPr>
          <w:rFonts w:ascii="Times New Roman" w:eastAsia="Times New Roman" w:hAnsi="Times New Roman" w:cs="Times New Roman"/>
          <w:sz w:val="28"/>
          <w:szCs w:val="28"/>
          <w:lang w:eastAsia="ru-RU"/>
        </w:rPr>
        <w:t xml:space="preserve">. Шолохова (1905-1984) 29 июня – 120 </w:t>
      </w:r>
      <w:proofErr w:type="spellStart"/>
      <w:r w:rsidRPr="003A7EA0">
        <w:rPr>
          <w:rFonts w:ascii="Times New Roman" w:eastAsia="Times New Roman" w:hAnsi="Times New Roman" w:cs="Times New Roman"/>
          <w:sz w:val="28"/>
          <w:szCs w:val="28"/>
          <w:lang w:eastAsia="ru-RU"/>
        </w:rPr>
        <w:t>летсоднярожденияфранцузскогописателяА</w:t>
      </w:r>
      <w:proofErr w:type="gramStart"/>
      <w:r w:rsidRPr="003A7EA0">
        <w:rPr>
          <w:rFonts w:ascii="Times New Roman" w:eastAsia="Times New Roman" w:hAnsi="Times New Roman" w:cs="Times New Roman"/>
          <w:sz w:val="28"/>
          <w:szCs w:val="28"/>
          <w:lang w:eastAsia="ru-RU"/>
        </w:rPr>
        <w:t>.д</w:t>
      </w:r>
      <w:proofErr w:type="gramEnd"/>
      <w:r w:rsidRPr="003A7EA0">
        <w:rPr>
          <w:rFonts w:ascii="Times New Roman" w:eastAsia="Times New Roman" w:hAnsi="Times New Roman" w:cs="Times New Roman"/>
          <w:sz w:val="28"/>
          <w:szCs w:val="28"/>
          <w:lang w:eastAsia="ru-RU"/>
        </w:rPr>
        <w:t>еСент</w:t>
      </w:r>
      <w:proofErr w:type="spellEnd"/>
      <w:r w:rsidRPr="003A7EA0">
        <w:rPr>
          <w:rFonts w:ascii="Times New Roman" w:eastAsia="Times New Roman" w:hAnsi="Times New Roman" w:cs="Times New Roman"/>
          <w:sz w:val="28"/>
          <w:szCs w:val="28"/>
          <w:lang w:eastAsia="ru-RU"/>
        </w:rPr>
        <w:t xml:space="preserve">-Экзюпери (1900- 1944) 26 июля – 145 </w:t>
      </w:r>
      <w:proofErr w:type="spellStart"/>
      <w:r w:rsidRPr="003A7EA0">
        <w:rPr>
          <w:rFonts w:ascii="Times New Roman" w:eastAsia="Times New Roman" w:hAnsi="Times New Roman" w:cs="Times New Roman"/>
          <w:sz w:val="28"/>
          <w:szCs w:val="28"/>
          <w:lang w:eastAsia="ru-RU"/>
        </w:rPr>
        <w:t>летсоднярожденияшвейцарскогопсихологаК.Г</w:t>
      </w:r>
      <w:proofErr w:type="spellEnd"/>
      <w:r w:rsidRPr="003A7EA0">
        <w:rPr>
          <w:rFonts w:ascii="Times New Roman" w:eastAsia="Times New Roman" w:hAnsi="Times New Roman" w:cs="Times New Roman"/>
          <w:sz w:val="28"/>
          <w:szCs w:val="28"/>
          <w:lang w:eastAsia="ru-RU"/>
        </w:rPr>
        <w:t xml:space="preserve">. Юнга (1875-1961) 5 августа – 170 </w:t>
      </w:r>
      <w:proofErr w:type="spellStart"/>
      <w:r w:rsidRPr="003A7EA0">
        <w:rPr>
          <w:rFonts w:ascii="Times New Roman" w:eastAsia="Times New Roman" w:hAnsi="Times New Roman" w:cs="Times New Roman"/>
          <w:sz w:val="28"/>
          <w:szCs w:val="28"/>
          <w:lang w:eastAsia="ru-RU"/>
        </w:rPr>
        <w:t>летсоднярожденияфранцузскогописателяГидеМопассана</w:t>
      </w:r>
      <w:proofErr w:type="spellEnd"/>
      <w:r w:rsidRPr="003A7EA0">
        <w:rPr>
          <w:rFonts w:ascii="Times New Roman" w:eastAsia="Times New Roman" w:hAnsi="Times New Roman" w:cs="Times New Roman"/>
          <w:sz w:val="28"/>
          <w:szCs w:val="28"/>
          <w:lang w:eastAsia="ru-RU"/>
        </w:rPr>
        <w:t xml:space="preserve"> (1850-1893) 7 августа – 160 </w:t>
      </w:r>
      <w:proofErr w:type="spellStart"/>
      <w:r w:rsidRPr="003A7EA0">
        <w:rPr>
          <w:rFonts w:ascii="Times New Roman" w:eastAsia="Times New Roman" w:hAnsi="Times New Roman" w:cs="Times New Roman"/>
          <w:sz w:val="28"/>
          <w:szCs w:val="28"/>
          <w:lang w:eastAsia="ru-RU"/>
        </w:rPr>
        <w:t>летсоднярождениянорвежскогомореплавателяК.А</w:t>
      </w:r>
      <w:proofErr w:type="spellEnd"/>
      <w:r w:rsidRPr="003A7EA0">
        <w:rPr>
          <w:rFonts w:ascii="Times New Roman" w:eastAsia="Times New Roman" w:hAnsi="Times New Roman" w:cs="Times New Roman"/>
          <w:sz w:val="28"/>
          <w:szCs w:val="28"/>
          <w:lang w:eastAsia="ru-RU"/>
        </w:rPr>
        <w:t xml:space="preserve">. Ларсена (1860- 1924) 10 августа – 125 </w:t>
      </w:r>
      <w:proofErr w:type="spellStart"/>
      <w:r w:rsidRPr="003A7EA0">
        <w:rPr>
          <w:rFonts w:ascii="Times New Roman" w:eastAsia="Times New Roman" w:hAnsi="Times New Roman" w:cs="Times New Roman"/>
          <w:sz w:val="28"/>
          <w:szCs w:val="28"/>
          <w:lang w:eastAsia="ru-RU"/>
        </w:rPr>
        <w:t>летсоднярожденияписателяМ.М</w:t>
      </w:r>
      <w:proofErr w:type="spellEnd"/>
      <w:r w:rsidRPr="003A7EA0">
        <w:rPr>
          <w:rFonts w:ascii="Times New Roman" w:eastAsia="Times New Roman" w:hAnsi="Times New Roman" w:cs="Times New Roman"/>
          <w:sz w:val="28"/>
          <w:szCs w:val="28"/>
          <w:lang w:eastAsia="ru-RU"/>
        </w:rPr>
        <w:t xml:space="preserve">. Зощенко (1895-1958) 14 августа – 160 </w:t>
      </w:r>
      <w:proofErr w:type="spellStart"/>
      <w:r w:rsidRPr="003A7EA0">
        <w:rPr>
          <w:rFonts w:ascii="Times New Roman" w:eastAsia="Times New Roman" w:hAnsi="Times New Roman" w:cs="Times New Roman"/>
          <w:sz w:val="28"/>
          <w:szCs w:val="28"/>
          <w:lang w:eastAsia="ru-RU"/>
        </w:rPr>
        <w:t>летсоднярожденияканадскогописателя-натуралистаЭ</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СетонаТомпсона</w:t>
      </w:r>
      <w:proofErr w:type="spellEnd"/>
      <w:r w:rsidRPr="003A7EA0">
        <w:rPr>
          <w:rFonts w:ascii="Times New Roman" w:eastAsia="Times New Roman" w:hAnsi="Times New Roman" w:cs="Times New Roman"/>
          <w:sz w:val="28"/>
          <w:szCs w:val="28"/>
          <w:lang w:eastAsia="ru-RU"/>
        </w:rPr>
        <w:t xml:space="preserve"> (1860-1946) 22 августа – 100 </w:t>
      </w:r>
      <w:proofErr w:type="spellStart"/>
      <w:r w:rsidRPr="003A7EA0">
        <w:rPr>
          <w:rFonts w:ascii="Times New Roman" w:eastAsia="Times New Roman" w:hAnsi="Times New Roman" w:cs="Times New Roman"/>
          <w:sz w:val="28"/>
          <w:szCs w:val="28"/>
          <w:lang w:eastAsia="ru-RU"/>
        </w:rPr>
        <w:t>летсоднярожденияамериканскогописателя-фантастаР</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Бредбери</w:t>
      </w:r>
      <w:proofErr w:type="spellEnd"/>
      <w:r w:rsidRPr="003A7EA0">
        <w:rPr>
          <w:rFonts w:ascii="Times New Roman" w:eastAsia="Times New Roman" w:hAnsi="Times New Roman" w:cs="Times New Roman"/>
          <w:sz w:val="28"/>
          <w:szCs w:val="28"/>
          <w:lang w:eastAsia="ru-RU"/>
        </w:rPr>
        <w:t xml:space="preserve"> (1920-2012) 23 августа – 140 </w:t>
      </w:r>
      <w:proofErr w:type="spellStart"/>
      <w:r w:rsidRPr="003A7EA0">
        <w:rPr>
          <w:rFonts w:ascii="Times New Roman" w:eastAsia="Times New Roman" w:hAnsi="Times New Roman" w:cs="Times New Roman"/>
          <w:sz w:val="28"/>
          <w:szCs w:val="28"/>
          <w:lang w:eastAsia="ru-RU"/>
        </w:rPr>
        <w:t>летсоднярожденияписателяА.С</w:t>
      </w:r>
      <w:proofErr w:type="spellEnd"/>
      <w:r w:rsidRPr="003A7EA0">
        <w:rPr>
          <w:rFonts w:ascii="Times New Roman" w:eastAsia="Times New Roman" w:hAnsi="Times New Roman" w:cs="Times New Roman"/>
          <w:sz w:val="28"/>
          <w:szCs w:val="28"/>
          <w:lang w:eastAsia="ru-RU"/>
        </w:rPr>
        <w:t>. Грина (1880-1932)</w:t>
      </w:r>
    </w:p>
    <w:p w:rsidR="00140B99" w:rsidRPr="00140B99" w:rsidRDefault="00140B99" w:rsidP="00140B99">
      <w:pPr>
        <w:spacing w:after="0" w:line="240" w:lineRule="auto"/>
        <w:rPr>
          <w:rFonts w:ascii="Times New Roman" w:eastAsia="Times New Roman" w:hAnsi="Times New Roman" w:cs="Times New Roman"/>
          <w:sz w:val="28"/>
          <w:szCs w:val="28"/>
          <w:lang w:eastAsia="ru-RU"/>
        </w:rPr>
      </w:pPr>
      <w:r w:rsidRPr="00140B99">
        <w:rPr>
          <w:rFonts w:ascii="Times New Roman" w:eastAsia="Times New Roman" w:hAnsi="Times New Roman" w:cs="Times New Roman"/>
          <w:sz w:val="28"/>
          <w:szCs w:val="28"/>
          <w:lang w:eastAsia="ru-RU"/>
        </w:rPr>
        <w:t xml:space="preserve">3 октября – 125 </w:t>
      </w:r>
      <w:proofErr w:type="spellStart"/>
      <w:r w:rsidRPr="00140B99">
        <w:rPr>
          <w:rFonts w:ascii="Times New Roman" w:eastAsia="Times New Roman" w:hAnsi="Times New Roman" w:cs="Times New Roman"/>
          <w:sz w:val="28"/>
          <w:szCs w:val="28"/>
          <w:lang w:eastAsia="ru-RU"/>
        </w:rPr>
        <w:t>летсоднярожденияпоэтаС.А</w:t>
      </w:r>
      <w:proofErr w:type="spellEnd"/>
      <w:r w:rsidRPr="00140B99">
        <w:rPr>
          <w:rFonts w:ascii="Times New Roman" w:eastAsia="Times New Roman" w:hAnsi="Times New Roman" w:cs="Times New Roman"/>
          <w:sz w:val="28"/>
          <w:szCs w:val="28"/>
          <w:lang w:eastAsia="ru-RU"/>
        </w:rPr>
        <w:t xml:space="preserve">. Есенина (1895-1925) </w:t>
      </w:r>
    </w:p>
    <w:p w:rsidR="00140B99" w:rsidRPr="003A7EA0" w:rsidRDefault="00140B99" w:rsidP="00140B99">
      <w:pPr>
        <w:rPr>
          <w:rFonts w:ascii="Times New Roman" w:hAnsi="Times New Roman" w:cs="Times New Roman"/>
          <w:sz w:val="28"/>
          <w:szCs w:val="28"/>
        </w:rPr>
      </w:pPr>
      <w:r w:rsidRPr="003A7EA0">
        <w:rPr>
          <w:rFonts w:ascii="Times New Roman" w:eastAsia="Times New Roman" w:hAnsi="Times New Roman" w:cs="Times New Roman"/>
          <w:sz w:val="28"/>
          <w:szCs w:val="28"/>
          <w:lang w:eastAsia="ru-RU"/>
        </w:rPr>
        <w:t xml:space="preserve">21РязанскийвенокЕсенину: </w:t>
      </w:r>
      <w:proofErr w:type="spellStart"/>
      <w:r w:rsidRPr="003A7EA0">
        <w:rPr>
          <w:rFonts w:ascii="Times New Roman" w:eastAsia="Times New Roman" w:hAnsi="Times New Roman" w:cs="Times New Roman"/>
          <w:sz w:val="28"/>
          <w:szCs w:val="28"/>
          <w:lang w:eastAsia="ru-RU"/>
        </w:rPr>
        <w:t>методическоепособие</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Электронноеиздание</w:t>
      </w:r>
      <w:proofErr w:type="spellEnd"/>
      <w:r w:rsidRPr="003A7EA0">
        <w:rPr>
          <w:rFonts w:ascii="Times New Roman" w:eastAsia="Times New Roman" w:hAnsi="Times New Roman" w:cs="Times New Roman"/>
          <w:sz w:val="28"/>
          <w:szCs w:val="28"/>
          <w:lang w:eastAsia="ru-RU"/>
        </w:rPr>
        <w:t>]/ МБУК «</w:t>
      </w:r>
      <w:proofErr w:type="spellStart"/>
      <w:r w:rsidRPr="003A7EA0">
        <w:rPr>
          <w:rFonts w:ascii="Times New Roman" w:eastAsia="Times New Roman" w:hAnsi="Times New Roman" w:cs="Times New Roman"/>
          <w:sz w:val="28"/>
          <w:szCs w:val="28"/>
          <w:lang w:eastAsia="ru-RU"/>
        </w:rPr>
        <w:t>ЦБСг</w:t>
      </w:r>
      <w:proofErr w:type="spellEnd"/>
      <w:r w:rsidRPr="003A7EA0">
        <w:rPr>
          <w:rFonts w:ascii="Times New Roman" w:eastAsia="Times New Roman" w:hAnsi="Times New Roman" w:cs="Times New Roman"/>
          <w:sz w:val="28"/>
          <w:szCs w:val="28"/>
          <w:lang w:eastAsia="ru-RU"/>
        </w:rPr>
        <w:t xml:space="preserve">. Рязани», </w:t>
      </w:r>
      <w:proofErr w:type="spellStart"/>
      <w:r w:rsidRPr="003A7EA0">
        <w:rPr>
          <w:rFonts w:ascii="Times New Roman" w:eastAsia="Times New Roman" w:hAnsi="Times New Roman" w:cs="Times New Roman"/>
          <w:sz w:val="28"/>
          <w:szCs w:val="28"/>
          <w:lang w:eastAsia="ru-RU"/>
        </w:rPr>
        <w:t>Центральнаягородскаябиблиотекаим</w:t>
      </w:r>
      <w:proofErr w:type="spellEnd"/>
      <w:r w:rsidRPr="003A7EA0">
        <w:rPr>
          <w:rFonts w:ascii="Times New Roman" w:eastAsia="Times New Roman" w:hAnsi="Times New Roman" w:cs="Times New Roman"/>
          <w:sz w:val="28"/>
          <w:szCs w:val="28"/>
          <w:lang w:eastAsia="ru-RU"/>
        </w:rPr>
        <w:t xml:space="preserve">. С.А. Есенина; сост. Е.И. </w:t>
      </w:r>
      <w:proofErr w:type="spellStart"/>
      <w:r w:rsidRPr="003A7EA0">
        <w:rPr>
          <w:rFonts w:ascii="Times New Roman" w:eastAsia="Times New Roman" w:hAnsi="Times New Roman" w:cs="Times New Roman"/>
          <w:sz w:val="28"/>
          <w:szCs w:val="28"/>
          <w:lang w:eastAsia="ru-RU"/>
        </w:rPr>
        <w:lastRenderedPageBreak/>
        <w:t>Казельская</w:t>
      </w:r>
      <w:proofErr w:type="spellEnd"/>
      <w:r w:rsidRPr="003A7EA0">
        <w:rPr>
          <w:rFonts w:ascii="Times New Roman" w:eastAsia="Times New Roman" w:hAnsi="Times New Roman" w:cs="Times New Roman"/>
          <w:sz w:val="28"/>
          <w:szCs w:val="28"/>
          <w:lang w:eastAsia="ru-RU"/>
        </w:rPr>
        <w:t xml:space="preserve">. – Рязань, 2016. – 153 с. (часть 1, часть 2, часть 3, часть 4). </w:t>
      </w:r>
      <w:proofErr w:type="spellStart"/>
      <w:r w:rsidRPr="003A7EA0">
        <w:rPr>
          <w:rFonts w:ascii="Times New Roman" w:eastAsia="Times New Roman" w:hAnsi="Times New Roman" w:cs="Times New Roman"/>
          <w:sz w:val="28"/>
          <w:szCs w:val="28"/>
          <w:lang w:eastAsia="ru-RU"/>
        </w:rPr>
        <w:t>Исповедьвстихах</w:t>
      </w:r>
      <w:proofErr w:type="spellEnd"/>
      <w:r w:rsidRPr="003A7EA0">
        <w:rPr>
          <w:rFonts w:ascii="Times New Roman" w:eastAsia="Times New Roman" w:hAnsi="Times New Roman" w:cs="Times New Roman"/>
          <w:sz w:val="28"/>
          <w:szCs w:val="28"/>
          <w:lang w:eastAsia="ru-RU"/>
        </w:rPr>
        <w:t xml:space="preserve">: к 120-летиюсоднярожденияСергеяЕсенина. </w:t>
      </w:r>
      <w:proofErr w:type="spellStart"/>
      <w:r w:rsidRPr="003A7EA0">
        <w:rPr>
          <w:rFonts w:ascii="Times New Roman" w:eastAsia="Times New Roman" w:hAnsi="Times New Roman" w:cs="Times New Roman"/>
          <w:sz w:val="28"/>
          <w:szCs w:val="28"/>
          <w:lang w:eastAsia="ru-RU"/>
        </w:rPr>
        <w:t>Путеводительпокнижнойвыставке</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Электронноеиздание</w:t>
      </w:r>
      <w:proofErr w:type="spellEnd"/>
      <w:r w:rsidRPr="003A7EA0">
        <w:rPr>
          <w:rFonts w:ascii="Times New Roman" w:eastAsia="Times New Roman" w:hAnsi="Times New Roman" w:cs="Times New Roman"/>
          <w:sz w:val="28"/>
          <w:szCs w:val="28"/>
          <w:lang w:eastAsia="ru-RU"/>
        </w:rPr>
        <w:t>] / МБУК «</w:t>
      </w:r>
      <w:proofErr w:type="spellStart"/>
      <w:r w:rsidRPr="003A7EA0">
        <w:rPr>
          <w:rFonts w:ascii="Times New Roman" w:eastAsia="Times New Roman" w:hAnsi="Times New Roman" w:cs="Times New Roman"/>
          <w:sz w:val="28"/>
          <w:szCs w:val="28"/>
          <w:lang w:eastAsia="ru-RU"/>
        </w:rPr>
        <w:t>Островскаяцентральнаярайоннаябиблиотека</w:t>
      </w:r>
      <w:proofErr w:type="spellEnd"/>
      <w:r w:rsidRPr="003A7EA0">
        <w:rPr>
          <w:rFonts w:ascii="Times New Roman" w:eastAsia="Times New Roman" w:hAnsi="Times New Roman" w:cs="Times New Roman"/>
          <w:sz w:val="28"/>
          <w:szCs w:val="28"/>
          <w:lang w:eastAsia="ru-RU"/>
        </w:rPr>
        <w:t xml:space="preserve">». – </w:t>
      </w:r>
      <w:proofErr w:type="spellStart"/>
      <w:r w:rsidRPr="003A7EA0">
        <w:rPr>
          <w:rFonts w:ascii="Times New Roman" w:eastAsia="Times New Roman" w:hAnsi="Times New Roman" w:cs="Times New Roman"/>
          <w:sz w:val="28"/>
          <w:szCs w:val="28"/>
          <w:lang w:eastAsia="ru-RU"/>
        </w:rPr>
        <w:t>Режимдоступа</w:t>
      </w:r>
      <w:proofErr w:type="spellEnd"/>
      <w:r w:rsidRPr="003A7EA0">
        <w:rPr>
          <w:rFonts w:ascii="Times New Roman" w:eastAsia="Times New Roman" w:hAnsi="Times New Roman" w:cs="Times New Roman"/>
          <w:sz w:val="28"/>
          <w:szCs w:val="28"/>
          <w:lang w:eastAsia="ru-RU"/>
        </w:rPr>
        <w:t xml:space="preserve">: https://ru.calameo.com/read/002252696588300ce7019(датаобращения 06.08.2019). 100 </w:t>
      </w:r>
      <w:proofErr w:type="spellStart"/>
      <w:r w:rsidRPr="003A7EA0">
        <w:rPr>
          <w:rFonts w:ascii="Times New Roman" w:eastAsia="Times New Roman" w:hAnsi="Times New Roman" w:cs="Times New Roman"/>
          <w:sz w:val="28"/>
          <w:szCs w:val="28"/>
          <w:lang w:eastAsia="ru-RU"/>
        </w:rPr>
        <w:t>заголовковкмероприятиям</w:t>
      </w:r>
      <w:proofErr w:type="spellEnd"/>
      <w:r w:rsidRPr="003A7EA0">
        <w:rPr>
          <w:rFonts w:ascii="Times New Roman" w:eastAsia="Times New Roman" w:hAnsi="Times New Roman" w:cs="Times New Roman"/>
          <w:sz w:val="28"/>
          <w:szCs w:val="28"/>
          <w:lang w:eastAsia="ru-RU"/>
        </w:rPr>
        <w:t xml:space="preserve">, </w:t>
      </w:r>
      <w:proofErr w:type="spellStart"/>
      <w:r w:rsidRPr="003A7EA0">
        <w:rPr>
          <w:rFonts w:ascii="Times New Roman" w:eastAsia="Times New Roman" w:hAnsi="Times New Roman" w:cs="Times New Roman"/>
          <w:sz w:val="28"/>
          <w:szCs w:val="28"/>
          <w:lang w:eastAsia="ru-RU"/>
        </w:rPr>
        <w:t>посвященнымС.А.Есенину</w:t>
      </w:r>
      <w:proofErr w:type="spellEnd"/>
      <w:r w:rsidRPr="003A7EA0">
        <w:rPr>
          <w:rFonts w:ascii="Times New Roman" w:eastAsia="Times New Roman" w:hAnsi="Times New Roman" w:cs="Times New Roman"/>
          <w:sz w:val="28"/>
          <w:szCs w:val="28"/>
          <w:lang w:eastAsia="ru-RU"/>
        </w:rPr>
        <w:t xml:space="preserve">: https://bibliomaniya.blogspot.com/2014/08/100.htmlПсковскаяобластнаяуниверсальнаянаучнаябиблиотекапредставилавоспоминаниядрузейоСергееЕсениненапорталеПрезидентскойбиблиотеки: http://pskovlib.ru/news/1972223 октября – 100 </w:t>
      </w:r>
      <w:proofErr w:type="spellStart"/>
      <w:r w:rsidRPr="003A7EA0">
        <w:rPr>
          <w:rFonts w:ascii="Times New Roman" w:eastAsia="Times New Roman" w:hAnsi="Times New Roman" w:cs="Times New Roman"/>
          <w:sz w:val="28"/>
          <w:szCs w:val="28"/>
          <w:lang w:eastAsia="ru-RU"/>
        </w:rPr>
        <w:t>летсоднярожденияитальянскогописателяД</w:t>
      </w:r>
      <w:proofErr w:type="spellEnd"/>
      <w:r w:rsidRPr="003A7EA0">
        <w:rPr>
          <w:rFonts w:ascii="Times New Roman" w:eastAsia="Times New Roman" w:hAnsi="Times New Roman" w:cs="Times New Roman"/>
          <w:sz w:val="28"/>
          <w:szCs w:val="28"/>
          <w:lang w:eastAsia="ru-RU"/>
        </w:rPr>
        <w:t xml:space="preserve">. </w:t>
      </w:r>
      <w:proofErr w:type="spellStart"/>
      <w:proofErr w:type="gramStart"/>
      <w:r w:rsidRPr="003A7EA0">
        <w:rPr>
          <w:rFonts w:ascii="Times New Roman" w:eastAsia="Times New Roman" w:hAnsi="Times New Roman" w:cs="Times New Roman"/>
          <w:sz w:val="28"/>
          <w:szCs w:val="28"/>
          <w:lang w:eastAsia="ru-RU"/>
        </w:rPr>
        <w:t>Родари</w:t>
      </w:r>
      <w:proofErr w:type="spellEnd"/>
      <w:r w:rsidRPr="003A7EA0">
        <w:rPr>
          <w:rFonts w:ascii="Times New Roman" w:eastAsia="Times New Roman" w:hAnsi="Times New Roman" w:cs="Times New Roman"/>
          <w:sz w:val="28"/>
          <w:szCs w:val="28"/>
          <w:lang w:eastAsia="ru-RU"/>
        </w:rPr>
        <w:t xml:space="preserve"> (1920-1980</w:t>
      </w:r>
      <w:proofErr w:type="gramEnd"/>
    </w:p>
    <w:sectPr w:rsidR="00140B99" w:rsidRPr="003A7EA0" w:rsidSect="00BF46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464"/>
    <w:multiLevelType w:val="multilevel"/>
    <w:tmpl w:val="D11A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C1EF3"/>
    <w:multiLevelType w:val="hybridMultilevel"/>
    <w:tmpl w:val="6A188B26"/>
    <w:lvl w:ilvl="0" w:tplc="4FCE159C">
      <w:start w:val="1"/>
      <w:numFmt w:val="decimal"/>
      <w:lvlText w:val="%1."/>
      <w:lvlJc w:val="left"/>
      <w:pPr>
        <w:ind w:left="786" w:hanging="360"/>
      </w:pPr>
      <w:rPr>
        <w:rFonts w:hint="default"/>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8A354F0"/>
    <w:multiLevelType w:val="hybridMultilevel"/>
    <w:tmpl w:val="38EAF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9119D"/>
    <w:multiLevelType w:val="multilevel"/>
    <w:tmpl w:val="D42C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E05F6"/>
    <w:multiLevelType w:val="multilevel"/>
    <w:tmpl w:val="5F722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CD7815"/>
    <w:multiLevelType w:val="multilevel"/>
    <w:tmpl w:val="2AFC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FC1CDC"/>
    <w:multiLevelType w:val="multilevel"/>
    <w:tmpl w:val="CE66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E21CC4"/>
    <w:multiLevelType w:val="hybridMultilevel"/>
    <w:tmpl w:val="9CA29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97"/>
    <w:rsid w:val="000F671A"/>
    <w:rsid w:val="00140B99"/>
    <w:rsid w:val="00381462"/>
    <w:rsid w:val="003A7EA0"/>
    <w:rsid w:val="005317B9"/>
    <w:rsid w:val="0054455C"/>
    <w:rsid w:val="005D61EB"/>
    <w:rsid w:val="00646051"/>
    <w:rsid w:val="006629C8"/>
    <w:rsid w:val="0077318B"/>
    <w:rsid w:val="00810E5A"/>
    <w:rsid w:val="008872DA"/>
    <w:rsid w:val="00B07C5E"/>
    <w:rsid w:val="00B3492A"/>
    <w:rsid w:val="00B81E56"/>
    <w:rsid w:val="00B948E5"/>
    <w:rsid w:val="00BE2F1F"/>
    <w:rsid w:val="00BF463D"/>
    <w:rsid w:val="00C51235"/>
    <w:rsid w:val="00E956C8"/>
    <w:rsid w:val="00EE0897"/>
    <w:rsid w:val="00F01313"/>
    <w:rsid w:val="00FB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B99"/>
    <w:rPr>
      <w:color w:val="0000FF" w:themeColor="hyperlink"/>
      <w:u w:val="single"/>
    </w:rPr>
  </w:style>
  <w:style w:type="table" w:styleId="a4">
    <w:name w:val="Table Grid"/>
    <w:basedOn w:val="a1"/>
    <w:uiPriority w:val="59"/>
    <w:rsid w:val="0077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317B9"/>
    <w:pPr>
      <w:ind w:left="720"/>
      <w:contextualSpacing/>
    </w:pPr>
  </w:style>
  <w:style w:type="paragraph" w:styleId="a6">
    <w:name w:val="Balloon Text"/>
    <w:basedOn w:val="a"/>
    <w:link w:val="a7"/>
    <w:uiPriority w:val="99"/>
    <w:semiHidden/>
    <w:unhideWhenUsed/>
    <w:rsid w:val="006460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B99"/>
    <w:rPr>
      <w:color w:val="0000FF" w:themeColor="hyperlink"/>
      <w:u w:val="single"/>
    </w:rPr>
  </w:style>
  <w:style w:type="table" w:styleId="a4">
    <w:name w:val="Table Grid"/>
    <w:basedOn w:val="a1"/>
    <w:uiPriority w:val="59"/>
    <w:rsid w:val="0077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317B9"/>
    <w:pPr>
      <w:ind w:left="720"/>
      <w:contextualSpacing/>
    </w:pPr>
  </w:style>
  <w:style w:type="paragraph" w:styleId="a6">
    <w:name w:val="Balloon Text"/>
    <w:basedOn w:val="a"/>
    <w:link w:val="a7"/>
    <w:uiPriority w:val="99"/>
    <w:semiHidden/>
    <w:unhideWhenUsed/>
    <w:rsid w:val="006460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2677">
      <w:bodyDiv w:val="1"/>
      <w:marLeft w:val="0"/>
      <w:marRight w:val="0"/>
      <w:marTop w:val="0"/>
      <w:marBottom w:val="0"/>
      <w:divBdr>
        <w:top w:val="none" w:sz="0" w:space="0" w:color="auto"/>
        <w:left w:val="none" w:sz="0" w:space="0" w:color="auto"/>
        <w:bottom w:val="none" w:sz="0" w:space="0" w:color="auto"/>
        <w:right w:val="none" w:sz="0" w:space="0" w:color="auto"/>
      </w:divBdr>
    </w:div>
    <w:div w:id="195586007">
      <w:bodyDiv w:val="1"/>
      <w:marLeft w:val="0"/>
      <w:marRight w:val="0"/>
      <w:marTop w:val="0"/>
      <w:marBottom w:val="0"/>
      <w:divBdr>
        <w:top w:val="none" w:sz="0" w:space="0" w:color="auto"/>
        <w:left w:val="none" w:sz="0" w:space="0" w:color="auto"/>
        <w:bottom w:val="none" w:sz="0" w:space="0" w:color="auto"/>
        <w:right w:val="none" w:sz="0" w:space="0" w:color="auto"/>
      </w:divBdr>
    </w:div>
    <w:div w:id="229848833">
      <w:bodyDiv w:val="1"/>
      <w:marLeft w:val="0"/>
      <w:marRight w:val="0"/>
      <w:marTop w:val="0"/>
      <w:marBottom w:val="0"/>
      <w:divBdr>
        <w:top w:val="none" w:sz="0" w:space="0" w:color="auto"/>
        <w:left w:val="none" w:sz="0" w:space="0" w:color="auto"/>
        <w:bottom w:val="none" w:sz="0" w:space="0" w:color="auto"/>
        <w:right w:val="none" w:sz="0" w:space="0" w:color="auto"/>
      </w:divBdr>
    </w:div>
    <w:div w:id="1055272191">
      <w:bodyDiv w:val="1"/>
      <w:marLeft w:val="0"/>
      <w:marRight w:val="0"/>
      <w:marTop w:val="0"/>
      <w:marBottom w:val="0"/>
      <w:divBdr>
        <w:top w:val="none" w:sz="0" w:space="0" w:color="auto"/>
        <w:left w:val="none" w:sz="0" w:space="0" w:color="auto"/>
        <w:bottom w:val="none" w:sz="0" w:space="0" w:color="auto"/>
        <w:right w:val="none" w:sz="0" w:space="0" w:color="auto"/>
      </w:divBdr>
    </w:div>
    <w:div w:id="1259173686">
      <w:bodyDiv w:val="1"/>
      <w:marLeft w:val="0"/>
      <w:marRight w:val="0"/>
      <w:marTop w:val="0"/>
      <w:marBottom w:val="0"/>
      <w:divBdr>
        <w:top w:val="none" w:sz="0" w:space="0" w:color="auto"/>
        <w:left w:val="none" w:sz="0" w:space="0" w:color="auto"/>
        <w:bottom w:val="none" w:sz="0" w:space="0" w:color="auto"/>
        <w:right w:val="none" w:sz="0" w:space="0" w:color="auto"/>
      </w:divBdr>
    </w:div>
    <w:div w:id="1480147901">
      <w:bodyDiv w:val="1"/>
      <w:marLeft w:val="0"/>
      <w:marRight w:val="0"/>
      <w:marTop w:val="0"/>
      <w:marBottom w:val="0"/>
      <w:divBdr>
        <w:top w:val="none" w:sz="0" w:space="0" w:color="auto"/>
        <w:left w:val="none" w:sz="0" w:space="0" w:color="auto"/>
        <w:bottom w:val="none" w:sz="0" w:space="0" w:color="auto"/>
        <w:right w:val="none" w:sz="0" w:space="0" w:color="auto"/>
      </w:divBdr>
    </w:div>
    <w:div w:id="1558400250">
      <w:bodyDiv w:val="1"/>
      <w:marLeft w:val="0"/>
      <w:marRight w:val="0"/>
      <w:marTop w:val="0"/>
      <w:marBottom w:val="0"/>
      <w:divBdr>
        <w:top w:val="none" w:sz="0" w:space="0" w:color="auto"/>
        <w:left w:val="none" w:sz="0" w:space="0" w:color="auto"/>
        <w:bottom w:val="none" w:sz="0" w:space="0" w:color="auto"/>
        <w:right w:val="none" w:sz="0" w:space="0" w:color="auto"/>
      </w:divBdr>
    </w:div>
    <w:div w:id="1692219386">
      <w:bodyDiv w:val="1"/>
      <w:marLeft w:val="0"/>
      <w:marRight w:val="0"/>
      <w:marTop w:val="0"/>
      <w:marBottom w:val="0"/>
      <w:divBdr>
        <w:top w:val="none" w:sz="0" w:space="0" w:color="auto"/>
        <w:left w:val="none" w:sz="0" w:space="0" w:color="auto"/>
        <w:bottom w:val="none" w:sz="0" w:space="0" w:color="auto"/>
        <w:right w:val="none" w:sz="0" w:space="0" w:color="auto"/>
      </w:divBdr>
    </w:div>
    <w:div w:id="1694182699">
      <w:bodyDiv w:val="1"/>
      <w:marLeft w:val="0"/>
      <w:marRight w:val="0"/>
      <w:marTop w:val="0"/>
      <w:marBottom w:val="0"/>
      <w:divBdr>
        <w:top w:val="none" w:sz="0" w:space="0" w:color="auto"/>
        <w:left w:val="none" w:sz="0" w:space="0" w:color="auto"/>
        <w:bottom w:val="none" w:sz="0" w:space="0" w:color="auto"/>
        <w:right w:val="none" w:sz="0" w:space="0" w:color="auto"/>
      </w:divBdr>
    </w:div>
    <w:div w:id="1870609236">
      <w:bodyDiv w:val="1"/>
      <w:marLeft w:val="0"/>
      <w:marRight w:val="0"/>
      <w:marTop w:val="0"/>
      <w:marBottom w:val="0"/>
      <w:divBdr>
        <w:top w:val="none" w:sz="0" w:space="0" w:color="auto"/>
        <w:left w:val="none" w:sz="0" w:space="0" w:color="auto"/>
        <w:bottom w:val="none" w:sz="0" w:space="0" w:color="auto"/>
        <w:right w:val="none" w:sz="0" w:space="0" w:color="auto"/>
      </w:divBdr>
    </w:div>
    <w:div w:id="2084176343">
      <w:bodyDiv w:val="1"/>
      <w:marLeft w:val="0"/>
      <w:marRight w:val="0"/>
      <w:marTop w:val="0"/>
      <w:marBottom w:val="0"/>
      <w:divBdr>
        <w:top w:val="none" w:sz="0" w:space="0" w:color="auto"/>
        <w:left w:val="none" w:sz="0" w:space="0" w:color="auto"/>
        <w:bottom w:val="none" w:sz="0" w:space="0" w:color="auto"/>
        <w:right w:val="none" w:sz="0" w:space="0" w:color="auto"/>
      </w:divBdr>
    </w:div>
    <w:div w:id="21325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itera.lib.ru/h/moskovskaya_bitva_v_hronike_faktov/index.html" TargetMode="External"/><Relationship Id="rId13" Type="http://schemas.openxmlformats.org/officeDocument/2006/relationships/hyperlink" Target="https://bibliomaniya.blogspot.com/2019/07/100.html" TargetMode="External"/><Relationship Id="rId3" Type="http://schemas.microsoft.com/office/2007/relationships/stylesWithEffects" Target="stylesWithEffects.xml"/><Relationship Id="rId7" Type="http://schemas.openxmlformats.org/officeDocument/2006/relationships/hyperlink" Target="https://www.prlib.ru/books_collection/466996" TargetMode="External"/><Relationship Id="rId12" Type="http://schemas.openxmlformats.org/officeDocument/2006/relationships/hyperlink" Target="http://bunin.org.ru/library/&#1057;&#1072;&#1081;&#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ulltext.lib33.ru/events/documents/kalendar_pobedy/index.html" TargetMode="External"/><Relationship Id="rId4" Type="http://schemas.openxmlformats.org/officeDocument/2006/relationships/settings" Target="settings.xml"/><Relationship Id="rId9" Type="http://schemas.openxmlformats.org/officeDocument/2006/relationships/hyperlink" Target="http://militera.lib.ru/research/reinhardt/index.html/inde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6739</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2019-11-07T10:16:00Z</cp:lastPrinted>
  <dcterms:created xsi:type="dcterms:W3CDTF">2019-11-05T10:11:00Z</dcterms:created>
  <dcterms:modified xsi:type="dcterms:W3CDTF">2019-11-07T10:16:00Z</dcterms:modified>
</cp:coreProperties>
</file>